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23" w:rsidRPr="00CD4E6A" w:rsidRDefault="00417723" w:rsidP="0041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E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r w:rsidR="00072478" w:rsidRPr="00CD4E6A">
        <w:rPr>
          <w:sz w:val="24"/>
          <w:szCs w:val="24"/>
        </w:rPr>
        <w:t xml:space="preserve"> </w:t>
      </w:r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Г.М.Кузнецова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Н.Г.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Миндюк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. – 3-е изд., стереотип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CD4E6A">
        <w:rPr>
          <w:rFonts w:ascii="Times New Roman" w:hAnsi="Times New Roman" w:cs="Times New Roman"/>
          <w:b/>
          <w:bCs/>
          <w:i/>
          <w:sz w:val="24"/>
          <w:szCs w:val="24"/>
        </w:rPr>
        <w:t>целей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овладение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интеллектуальное развитие,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 представлений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воспитание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На основании требований  Государственного образовательного стандарта  2004г. в содержании рабочей программы предполагается  реализовать актуальные в настоящее время компетентностный,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, деятельностный  подходы, которые определяют       </w:t>
      </w:r>
      <w:r w:rsidRPr="00CD4E6A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CD4E6A">
        <w:rPr>
          <w:rFonts w:ascii="Times New Roman" w:hAnsi="Times New Roman" w:cs="Times New Roman"/>
          <w:i/>
          <w:sz w:val="24"/>
          <w:szCs w:val="24"/>
        </w:rPr>
        <w:t xml:space="preserve">арифметика, алгебра, геометрия, элементы комбинаторики, теории вероятностей, статистики и логики. </w:t>
      </w:r>
      <w:r w:rsidRPr="00CD4E6A"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Изучение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алгебры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  <w:r w:rsidRPr="00CD4E6A">
        <w:rPr>
          <w:rFonts w:ascii="Times New Roman" w:hAnsi="Times New Roman" w:cs="Times New Roman"/>
          <w:sz w:val="24"/>
          <w:szCs w:val="24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содержания курса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учащиеся получают возможность: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речь, умения логически обосновывать суждения,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CD4E6A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   В курсе алгебры 9 класса</w:t>
      </w:r>
      <w:r w:rsidR="00C346CB"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расширяются сведения о свойствах функ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ций, познакомить обучающихся со свойствами и графиком квадратич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+bx+c&lt;0</m:t>
        </m:r>
      </m:oMath>
      <w:r w:rsidRPr="00CD4E6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а</w:t>
      </w:r>
      <w:r w:rsidRPr="00CD4E6A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603822845" r:id="rId8"/>
        </w:object>
      </w:r>
      <w:r w:rsidRPr="00CD4E6A">
        <w:rPr>
          <w:rFonts w:ascii="Times New Roman" w:hAnsi="Times New Roman" w:cs="Times New Roman"/>
          <w:sz w:val="24"/>
          <w:szCs w:val="24"/>
        </w:rPr>
        <w:t xml:space="preserve">0;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метрической прогрессиях как числовых последовательностях осо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бого вида; знакомятся обучающихся </w:t>
      </w:r>
      <w:r w:rsidRPr="00CD4E6A">
        <w:rPr>
          <w:rFonts w:ascii="Times New Roman" w:hAnsi="Times New Roman" w:cs="Times New Roman"/>
          <w:iCs/>
          <w:sz w:val="24"/>
          <w:szCs w:val="24"/>
        </w:rPr>
        <w:t>с</w:t>
      </w:r>
      <w:r w:rsidRPr="00CD4E6A">
        <w:rPr>
          <w:rFonts w:ascii="Times New Roman" w:hAnsi="Times New Roman" w:cs="Times New Roman"/>
          <w:sz w:val="24"/>
          <w:szCs w:val="24"/>
        </w:rPr>
        <w:t>понятиями пе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Формы промежуточной и итоговой аттестации:</w:t>
      </w:r>
      <w:r w:rsidRPr="00CD4E6A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Уровень обучения –</w:t>
      </w:r>
      <w:r w:rsidRPr="00CD4E6A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CB" w:rsidRPr="00CD4E6A" w:rsidRDefault="00C346CB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E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CD4E6A">
        <w:rPr>
          <w:rFonts w:ascii="Times New Roman" w:hAnsi="Times New Roman" w:cs="Times New Roman"/>
          <w:i/>
          <w:sz w:val="24"/>
          <w:szCs w:val="24"/>
        </w:rPr>
        <w:t>методов обучения: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своей работе я использую следующую </w:t>
      </w:r>
      <w:r w:rsidRPr="00CD4E6A">
        <w:rPr>
          <w:rFonts w:ascii="Times New Roman" w:hAnsi="Times New Roman" w:cs="Times New Roman"/>
          <w:i/>
          <w:sz w:val="24"/>
          <w:szCs w:val="24"/>
        </w:rPr>
        <w:t>систему уроков</w:t>
      </w:r>
      <w:r w:rsidRPr="00CD4E6A">
        <w:rPr>
          <w:rFonts w:ascii="Times New Roman" w:hAnsi="Times New Roman" w:cs="Times New Roman"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урок-лекция;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урок-семинар;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урок-зачет;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урок-игра;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 с элементами историзма.</w:t>
      </w:r>
    </w:p>
    <w:p w:rsidR="00035F41" w:rsidRPr="00CD4E6A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CD4E6A">
        <w:rPr>
          <w:rFonts w:ascii="Times New Roman" w:hAnsi="Times New Roman" w:cs="Times New Roman"/>
          <w:sz w:val="24"/>
          <w:szCs w:val="24"/>
        </w:rPr>
        <w:t xml:space="preserve"> критическую оценку </w:t>
      </w:r>
      <w:r w:rsidR="00E01F07" w:rsidRPr="00CD4E6A">
        <w:rPr>
          <w:rFonts w:ascii="Times New Roman" w:hAnsi="Times New Roman" w:cs="Times New Roman"/>
          <w:sz w:val="24"/>
          <w:szCs w:val="24"/>
        </w:rPr>
        <w:t>результата.</w:t>
      </w: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40D" w:rsidRPr="00CD4E6A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Федеральный компонент государственного стандарта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ученик должен</w:t>
      </w:r>
    </w:p>
    <w:p w:rsidR="004E1BE8" w:rsidRPr="00CD4E6A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Pr="00CD4E6A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24" w:rsidRPr="00CD4E6A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  Арифметика</w:t>
      </w:r>
    </w:p>
    <w:p w:rsidR="00423F2C" w:rsidRPr="00CD4E6A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4E6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D4E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423F2C" w:rsidRPr="00CD4E6A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линейные</w:t>
      </w:r>
      <w:r w:rsidR="00277BE0" w:rsidRPr="00CD4E6A">
        <w:rPr>
          <w:rFonts w:ascii="Times New Roman" w:hAnsi="Times New Roman" w:cs="Times New Roman"/>
          <w:sz w:val="24"/>
          <w:szCs w:val="24"/>
        </w:rPr>
        <w:t xml:space="preserve"> и квадратные</w:t>
      </w:r>
      <w:r w:rsidRPr="00CD4E6A">
        <w:rPr>
          <w:rFonts w:ascii="Times New Roman" w:hAnsi="Times New Roman" w:cs="Times New Roman"/>
          <w:sz w:val="24"/>
          <w:szCs w:val="24"/>
        </w:rPr>
        <w:t xml:space="preserve"> неравенства с одной переменной и их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CD4E6A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4E6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D4E6A">
        <w:rPr>
          <w:rFonts w:ascii="Times New Roman" w:hAnsi="Times New Roman" w:cs="Times New Roman"/>
          <w:bCs/>
          <w:sz w:val="24"/>
          <w:szCs w:val="24"/>
        </w:rPr>
        <w:t>: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вычислять среднее значение результатов измерений;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частоту событий, используя собственные наблюдения и готовые статистические данные;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4E1BE8" w:rsidRPr="00CD4E6A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: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F2C" w:rsidRPr="00CD4E6A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723" w:rsidRPr="00CD4E6A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компонент государственного стандарта</w:t>
      </w:r>
    </w:p>
    <w:p w:rsidR="00396388" w:rsidRPr="00CD4E6A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стандарта общего образования</w:t>
      </w:r>
      <w:r w:rsidRPr="00CD4E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3543"/>
        <w:gridCol w:w="4820"/>
      </w:tblGrid>
      <w:tr w:rsidR="00396388" w:rsidRPr="00CD4E6A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CD4E6A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CD4E6A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Степенные функции с натуральным показателем, их графики.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изображать числа точками на координатной прямой;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квадратные уравнения и рациональные уравнения, сводящиеся к ним, 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двух уравнений и несложные нелинейные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и линейные неравенства с одной переменной и их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 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 Уравнения и 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переменными; решение уравнения с двумя переменными. Системы 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4. 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Pr="00CD4E6A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50" w:rsidRPr="00CD4E6A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C3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Контроль знаний учащихся осуществляется в виде: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зачетов – проверяется знание учащимися теории;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математических диктантов;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самостоятельных работ.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1.Оценка письменных работ обучающихся по математике: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«4» ставится, если: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допущено более одной ошибки или более двух-трех недочетов в выкладках, чертежах или графиках, но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«2»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мере;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работа показала полное отсутствие у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2.Оценка устных ответов обучающихся по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CD4E6A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» в настоящей программе по математике);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недостаточная сформированность основных умений и навыков.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3.Общая классификация ошибок.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ошибки: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применять знания, алгоритмы при решении задач;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относятся: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);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C4E9D" w:rsidRPr="00CD4E6A" w:rsidRDefault="006C4E9D">
      <w:pPr>
        <w:rPr>
          <w:rFonts w:ascii="Times New Roman" w:hAnsi="Times New Roman" w:cs="Times New Roman"/>
          <w:sz w:val="24"/>
          <w:szCs w:val="24"/>
        </w:rPr>
      </w:pPr>
    </w:p>
    <w:p w:rsidR="00267DB8" w:rsidRPr="00CD4E6A" w:rsidRDefault="009B62DF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Почасовое планирование учебного материала в 9 классе.</w:t>
      </w:r>
    </w:p>
    <w:p w:rsidR="009B62DF" w:rsidRPr="00CD4E6A" w:rsidRDefault="00203427" w:rsidP="00FD2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(3 часа</w:t>
      </w:r>
      <w:r w:rsidR="00C346CB" w:rsidRPr="00CD4E6A">
        <w:rPr>
          <w:rFonts w:ascii="Times New Roman" w:hAnsi="Times New Roman" w:cs="Times New Roman"/>
          <w:sz w:val="24"/>
          <w:szCs w:val="24"/>
        </w:rPr>
        <w:t xml:space="preserve"> в неделю, всего – 102</w:t>
      </w:r>
      <w:r w:rsidR="009B62DF" w:rsidRPr="00CD4E6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B62DF" w:rsidRPr="00CD4E6A" w:rsidRDefault="009B62DF" w:rsidP="00FD2B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976"/>
        <w:gridCol w:w="2553"/>
      </w:tblGrid>
      <w:tr w:rsidR="00203427" w:rsidRPr="00CD4E6A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3.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6. 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F63D95">
      <w:pPr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C346CB" w:rsidRPr="00CD4E6A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937"/>
        <w:gridCol w:w="1245"/>
        <w:gridCol w:w="1701"/>
        <w:gridCol w:w="1842"/>
      </w:tblGrid>
      <w:tr w:rsidR="00203427" w:rsidRPr="00CD4E6A" w:rsidTr="00FA31A9">
        <w:trPr>
          <w:trHeight w:val="65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trHeight w:val="40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 8 класса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1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Глава 1. Квадратичная функция </w:t>
      </w: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E34CE" w:rsidRPr="00CD4E6A">
        <w:rPr>
          <w:rFonts w:ascii="Times New Roman" w:hAnsi="Times New Roman" w:cs="Times New Roman"/>
          <w:b/>
          <w:sz w:val="24"/>
          <w:szCs w:val="24"/>
        </w:rPr>
        <w:t>24</w:t>
      </w:r>
      <w:r w:rsidRPr="00CD4E6A">
        <w:rPr>
          <w:rFonts w:ascii="Times New Roman" w:hAnsi="Times New Roman" w:cs="Times New Roman"/>
          <w:b/>
          <w:sz w:val="24"/>
          <w:szCs w:val="24"/>
        </w:rPr>
        <w:t xml:space="preserve"> ч. )</w:t>
      </w: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CD4E6A" w:rsidTr="00DA2137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CD4E6A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+ с</w:t>
            </w:r>
            <w:proofErr w:type="gramStart"/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ё свойства и график. Неравенства второй степени с одной переменной. Метод интервалов. Четная и нечетная функция. Функция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CD4E6A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с&lt;0,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CD4E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7" o:title=""/>
                </v:shape>
                <o:OLEObject Type="Embed" ProgID="Equation.3" ShapeID="_x0000_i1026" DrawAspect="Content" ObjectID="_1603822846" r:id="rId9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зучение квадратичной функции начинается с рассмотрения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</w:t>
            </w:r>
            <w:proofErr w:type="gramStart"/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х-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. Вводятся понятия четной и нечетной функции, рассматрива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36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 множители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0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60">
                <v:shape id="_x0000_i1027" type="#_x0000_t75" style="width:39.75pt;height:18.75pt" o:ole="">
                  <v:imagedata r:id="rId10" o:title=""/>
                </v:shape>
                <o:OLEObject Type="Embed" ProgID="Equation.3" ShapeID="_x0000_i1027" DrawAspect="Content" ObjectID="_1603822847" r:id="rId11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1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28" type="#_x0000_t75" style="width:59.25pt;height:18.75pt" o:ole="">
                  <v:imagedata r:id="rId12" o:title=""/>
                </v:shape>
                <o:OLEObject Type="Embed" ProgID="Equation.3" ShapeID="_x0000_i1028" DrawAspect="Content" ObjectID="_1603822848" r:id="rId13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29" type="#_x0000_t75" style="width:69.75pt;height:18.75pt" o:ole="">
                  <v:imagedata r:id="rId14" o:title=""/>
                </v:shape>
                <o:OLEObject Type="Embed" ProgID="Equation.3" ShapeID="_x0000_i1029" DrawAspect="Content" ObjectID="_1603822849" r:id="rId15"/>
              </w:objec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97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6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30" type="#_x0000_t75" style="width:33.75pt;height:18.75pt" o:ole="">
                  <v:imagedata r:id="rId16" o:title=""/>
                </v:shape>
                <o:OLEObject Type="Embed" ProgID="Equation.3" ShapeID="_x0000_i1030" DrawAspect="Content" ObjectID="_1603822850" r:id="rId17"/>
              </w:objec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Глава 2.  Уравнения и неравенства с одной переменной.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(12</w:t>
      </w:r>
      <w:r w:rsidRPr="00CD4E6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CD4E6A" w:rsidTr="00585538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CD4E6A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способ.Неравенство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Тест3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Тест4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8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9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работа№3: “Уравнения и неравенства с одной переменной»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90"/>
        </w:trPr>
        <w:tc>
          <w:tcPr>
            <w:tcW w:w="70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Глава3.  Уравнения и неравенства с двумя переменными.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CD4E6A">
        <w:rPr>
          <w:rFonts w:ascii="Times New Roman" w:hAnsi="Times New Roman" w:cs="Times New Roman"/>
          <w:b/>
          <w:sz w:val="24"/>
          <w:szCs w:val="24"/>
        </w:rPr>
        <w:t>ч.)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CD4E6A" w:rsidTr="00AF6EF5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CD4E6A" w:rsidRDefault="00203427" w:rsidP="00203427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 xml:space="preserve"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</w:t>
            </w:r>
            <w:r w:rsidRPr="00CD4E6A">
              <w:rPr>
                <w:color w:val="000000"/>
              </w:rPr>
              <w:lastRenderedPageBreak/>
              <w:t>степени с двумя переменными.Неравенство с двумя переменными. Решения неравенства. Решение текстовых задач алгебраическим способом.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Тест5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Тест6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работа№4: “Уравнения и неравенства с двумя переменными.”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4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4. Арифметическая и геометрическая пр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огрессии (12</w:t>
      </w:r>
      <w:r w:rsidRPr="00CD4E6A">
        <w:rPr>
          <w:rFonts w:ascii="Times New Roman" w:hAnsi="Times New Roman" w:cs="Times New Roman"/>
          <w:b/>
          <w:sz w:val="24"/>
          <w:szCs w:val="24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CD4E6A" w:rsidTr="0055410B">
        <w:trPr>
          <w:trHeight w:val="655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CD4E6A" w:rsidRDefault="00203427" w:rsidP="004A40CD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 xml:space="preserve">Арифметическая и геометрическая прогрессии. Формулы </w:t>
            </w:r>
            <w:r w:rsidRPr="00CD4E6A">
              <w:rPr>
                <w:lang w:val="en-US"/>
              </w:rPr>
              <w:t>n</w:t>
            </w:r>
            <w:r w:rsidRPr="00CD4E6A">
              <w:t xml:space="preserve">-го члена и суммы первых </w:t>
            </w:r>
            <w:r w:rsidRPr="00CD4E6A">
              <w:rPr>
                <w:lang w:val="en-US"/>
              </w:rPr>
              <w:t>n</w:t>
            </w:r>
            <w:r w:rsidRPr="00CD4E6A">
              <w:t>членов прогрессии. Бесконечно убывающая геометрическая прогрессия.</w:t>
            </w:r>
          </w:p>
          <w:p w:rsidR="00203427" w:rsidRPr="00CD4E6A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об арифметической и геометрической прогрессиях как числовых последовательностях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вида. При изучении темы вводится понятие последовательности, разъясняется смысл термина «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с/р3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№5: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5. Элементы комбинаторики и теории вероятностей.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(8</w:t>
      </w:r>
      <w:r w:rsidRPr="00CD4E6A">
        <w:rPr>
          <w:rFonts w:ascii="Times New Roman" w:hAnsi="Times New Roman" w:cs="Times New Roman"/>
          <w:b/>
          <w:sz w:val="24"/>
          <w:szCs w:val="24"/>
        </w:rPr>
        <w:t>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CD4E6A" w:rsidTr="00BD4BF2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>Примеры комбинаторных задач: перебор вариантов, правило умножения. Частота события</w:t>
            </w:r>
            <w:proofErr w:type="gramStart"/>
            <w:r w:rsidRPr="00CD4E6A">
              <w:t xml:space="preserve"> ,</w:t>
            </w:r>
            <w:proofErr w:type="gramEnd"/>
            <w:r w:rsidRPr="00CD4E6A">
              <w:t xml:space="preserve"> вероятность.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CD4E6A">
              <w:t xml:space="preserve">  Цель - сформировать представление о начальных сведениях из теории вероятностей.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Итоговое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CD4E6A" w:rsidTr="006E10E1">
        <w:trPr>
          <w:trHeight w:val="655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6E10E1">
        <w:trPr>
          <w:cantSplit/>
          <w:trHeight w:val="653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203427" w:rsidRPr="00CD4E6A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7-9</w:t>
            </w:r>
            <w:r w:rsidR="00203427"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1.Выражения, тождества, уравнения.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2.Функции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3. Степени с целым и натуральным показателем.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4. Формулы сокращенного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5. Системы уравнений и неравенств.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10E1"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268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389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CD" w:rsidRPr="00CD4E6A" w:rsidRDefault="004A40CD" w:rsidP="004A40CD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Программа по математике (письмо Департамента государственной политики в образовании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России от 07.07.2005г № 03-1263).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9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Cs/>
          <w:iCs/>
          <w:sz w:val="24"/>
          <w:szCs w:val="24"/>
        </w:rPr>
        <w:t>Программа для общеобразовательных школ, гимназий, лицеев по математике 5-11 классы</w:t>
      </w:r>
      <w:r w:rsidRPr="00CD4E6A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С.Б. Суворова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Ю.Н.,</w:t>
      </w:r>
      <w:r w:rsidRPr="00CD4E6A">
        <w:rPr>
          <w:rFonts w:ascii="Times New Roman" w:hAnsi="Times New Roman" w:cs="Times New Roman"/>
          <w:bCs/>
          <w:iCs/>
          <w:sz w:val="24"/>
          <w:szCs w:val="24"/>
        </w:rPr>
        <w:t>составители</w:t>
      </w:r>
      <w:proofErr w:type="spell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 xml:space="preserve"> Г.М. Кузнецова, Н.Г. </w:t>
      </w:r>
      <w:proofErr w:type="spellStart"/>
      <w:r w:rsidRPr="00CD4E6A">
        <w:rPr>
          <w:rFonts w:ascii="Times New Roman" w:hAnsi="Times New Roman" w:cs="Times New Roman"/>
          <w:bCs/>
          <w:iCs/>
          <w:sz w:val="24"/>
          <w:szCs w:val="24"/>
        </w:rPr>
        <w:t>Миндю</w:t>
      </w:r>
      <w:proofErr w:type="gramStart"/>
      <w:r w:rsidRPr="00CD4E6A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spell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>–</w:t>
      </w:r>
      <w:proofErr w:type="gram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 xml:space="preserve"> М: «Дрофа», 2004. – с. 86-91)</w:t>
      </w:r>
    </w:p>
    <w:p w:rsidR="004A40CD" w:rsidRPr="00CD4E6A" w:rsidRDefault="004A40CD" w:rsidP="004A40CD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Алгебра-9:учебник/автор: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С.Б. Суворова,  Просвещение, 2004 – 2007 год.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Изучение алгебры в 7—9 классах/ Ю. Н. Макарычев, Н. 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С. Б. Суворова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 xml:space="preserve">..— 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М.: Просвещение, 2005—2008.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Уроки алгебры в 9 классе: кн. для учите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ля / В. И. Жохов, Л. Б. Крайнева. — М.: Просвещение,  2005— 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материалы для 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Л. В. Кузнецова, С. Б» Суворова. — М.: Просвеще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Элементы статистики и теории вероятностей: Учеб пособие для обучающихся 7-9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proofErr w:type="gramStart"/>
      <w:r w:rsidRPr="00CD4E6A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М.: Просвещение,2001 -2007г.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Волгоград: Учитель, 2007. </w:t>
      </w:r>
    </w:p>
    <w:p w:rsidR="004A40CD" w:rsidRPr="00CD4E6A" w:rsidRDefault="004A40CD" w:rsidP="004A4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Алгебра: Учеб</w:t>
      </w:r>
      <w:proofErr w:type="gram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ля 8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>. М.: Просвещение, 2002.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Уроки алгебры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7-8 классы, 2004.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М.: Просвещение, 2006. 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Журнал «Математика в шкале»</w:t>
      </w:r>
    </w:p>
    <w:p w:rsidR="004A40CD" w:rsidRPr="00CD4E6A" w:rsidRDefault="004A40CD" w:rsidP="004A4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40D" w:rsidRPr="003A040D" w:rsidRDefault="004A40CD" w:rsidP="00DE3A82">
      <w:pPr>
        <w:pStyle w:val="a3"/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Газета «Математика». Приложение к газете «Первое сентяб</w:t>
      </w:r>
      <w:r w:rsidRPr="004A40CD">
        <w:rPr>
          <w:rFonts w:ascii="Times New Roman" w:hAnsi="Times New Roman" w:cs="Times New Roman"/>
          <w:color w:val="000000"/>
          <w:sz w:val="28"/>
          <w:szCs w:val="28"/>
        </w:rPr>
        <w:t>ря».</w:t>
      </w:r>
    </w:p>
    <w:sectPr w:rsidR="003A040D" w:rsidRPr="003A040D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1CCF"/>
    <w:rsid w:val="00493CF1"/>
    <w:rsid w:val="004A40CD"/>
    <w:rsid w:val="004B1F84"/>
    <w:rsid w:val="004E1BE8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569D"/>
    <w:rsid w:val="00BE1431"/>
    <w:rsid w:val="00C346CB"/>
    <w:rsid w:val="00C63ABA"/>
    <w:rsid w:val="00CD4E6A"/>
    <w:rsid w:val="00D26B00"/>
    <w:rsid w:val="00D44353"/>
    <w:rsid w:val="00DE34CE"/>
    <w:rsid w:val="00DE3A82"/>
    <w:rsid w:val="00E00484"/>
    <w:rsid w:val="00E01F07"/>
    <w:rsid w:val="00EB555F"/>
    <w:rsid w:val="00EC0AC5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C9ED-F0A9-4C7A-BD6C-A984BAB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2011-01-08T16:11:00Z</cp:lastPrinted>
  <dcterms:created xsi:type="dcterms:W3CDTF">2018-11-15T18:34:00Z</dcterms:created>
  <dcterms:modified xsi:type="dcterms:W3CDTF">2018-11-15T18:34:00Z</dcterms:modified>
</cp:coreProperties>
</file>