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A6" w:rsidRDefault="00074EA6" w:rsidP="005057B5">
      <w:pPr>
        <w:rPr>
          <w:b/>
          <w:bCs/>
          <w:sz w:val="28"/>
          <w:szCs w:val="28"/>
        </w:rPr>
      </w:pPr>
      <w:bookmarkStart w:id="0" w:name="_GoBack"/>
      <w:bookmarkEnd w:id="0"/>
    </w:p>
    <w:p w:rsidR="00723B6D" w:rsidRPr="00F450CA" w:rsidRDefault="00723B6D" w:rsidP="005057B5">
      <w:pPr>
        <w:rPr>
          <w:rFonts w:ascii="Times New Roman" w:hAnsi="Times New Roman" w:cs="Times New Roman"/>
          <w:b/>
          <w:bCs/>
          <w:sz w:val="28"/>
          <w:szCs w:val="28"/>
        </w:rPr>
      </w:pPr>
      <w:r>
        <w:rPr>
          <w:b/>
          <w:bCs/>
          <w:sz w:val="28"/>
          <w:szCs w:val="28"/>
        </w:rPr>
        <w:t xml:space="preserve">                                             </w:t>
      </w:r>
      <w:r w:rsidRPr="00F450CA">
        <w:rPr>
          <w:rFonts w:ascii="Times New Roman" w:hAnsi="Times New Roman" w:cs="Times New Roman"/>
          <w:b/>
          <w:bCs/>
          <w:sz w:val="28"/>
          <w:szCs w:val="28"/>
          <w:lang w:val="en-US"/>
        </w:rPr>
        <w:t>I</w:t>
      </w:r>
      <w:r w:rsidRPr="00F450CA">
        <w:rPr>
          <w:rFonts w:ascii="Times New Roman" w:hAnsi="Times New Roman" w:cs="Times New Roman"/>
          <w:b/>
          <w:bCs/>
          <w:sz w:val="28"/>
          <w:szCs w:val="28"/>
        </w:rPr>
        <w:t>. Пояснительная записка.</w:t>
      </w:r>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Рабочая программа по предмету «Английский язык»  для 6 класса разработана на основе примерной рабочей программы по Английскому языку, авторской программы под редакцией О.В. Афанасьева., И.В.Михеева и</w:t>
      </w:r>
      <w:r w:rsidR="00074EA6">
        <w:rPr>
          <w:rFonts w:ascii="Times New Roman" w:hAnsi="Times New Roman" w:cs="Times New Roman"/>
          <w:sz w:val="28"/>
          <w:szCs w:val="28"/>
        </w:rPr>
        <w:t xml:space="preserve"> Базисным учебным планом МБОУ «Тляхс</w:t>
      </w:r>
      <w:r w:rsidRPr="00B6567A">
        <w:rPr>
          <w:rFonts w:ascii="Times New Roman" w:hAnsi="Times New Roman" w:cs="Times New Roman"/>
          <w:sz w:val="28"/>
          <w:szCs w:val="28"/>
        </w:rPr>
        <w:t>кая средняя общеобразовательная школа»,</w:t>
      </w:r>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 xml:space="preserve">Изменения в примерную (авторскую) рабочую программу не внесены.  </w:t>
      </w:r>
    </w:p>
    <w:p w:rsidR="00723B6D" w:rsidRPr="00B6567A" w:rsidRDefault="00723B6D" w:rsidP="005057B5">
      <w:pPr>
        <w:jc w:val="both"/>
        <w:rPr>
          <w:rFonts w:ascii="Times New Roman" w:hAnsi="Times New Roman" w:cs="Times New Roman"/>
          <w:b/>
          <w:bCs/>
          <w:sz w:val="28"/>
          <w:szCs w:val="28"/>
        </w:rPr>
      </w:pPr>
      <w:r w:rsidRPr="00B6567A">
        <w:rPr>
          <w:rFonts w:ascii="Times New Roman" w:hAnsi="Times New Roman" w:cs="Times New Roman"/>
          <w:b/>
          <w:bCs/>
          <w:sz w:val="28"/>
          <w:szCs w:val="28"/>
        </w:rPr>
        <w:t>Цели изадачи:</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 знавательной компетенций.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Речевая компетенция</w:t>
      </w:r>
      <w:r w:rsidRPr="002F03C6">
        <w:rPr>
          <w:rFonts w:ascii="Times New Roman" w:hAnsi="Times New Roman" w:cs="Times New Roman"/>
          <w:sz w:val="28"/>
          <w:szCs w:val="28"/>
        </w:rPr>
        <w:t xml:space="preserve">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Языковая компетенция</w:t>
      </w:r>
      <w:r w:rsidRPr="002F03C6">
        <w:rPr>
          <w:rFonts w:ascii="Times New Roman" w:hAnsi="Times New Roman" w:cs="Times New Roman"/>
          <w:sz w:val="28"/>
          <w:szCs w:val="28"/>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Социокультурная компетенция</w:t>
      </w:r>
      <w:r w:rsidRPr="002F03C6">
        <w:rPr>
          <w:rFonts w:ascii="Times New Roman" w:hAnsi="Times New Roman" w:cs="Times New Roman"/>
          <w:sz w:val="28"/>
          <w:szCs w:val="28"/>
        </w:rPr>
        <w:t xml:space="preserve">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w:t>
      </w:r>
      <w:r w:rsidRPr="002F03C6">
        <w:rPr>
          <w:rFonts w:ascii="Times New Roman" w:hAnsi="Times New Roman" w:cs="Times New Roman"/>
          <w:sz w:val="28"/>
          <w:szCs w:val="28"/>
        </w:rPr>
        <w:lastRenderedPageBreak/>
        <w:t xml:space="preserve">социолингвистические факторы коммуникативной ситуации для обеспечения взаимопонимания в процессе общения.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Компенсаторная компетенция</w:t>
      </w:r>
      <w:r w:rsidRPr="002F03C6">
        <w:rPr>
          <w:rFonts w:ascii="Times New Roman" w:hAnsi="Times New Roman" w:cs="Times New Roman"/>
          <w:sz w:val="28"/>
          <w:szCs w:val="28"/>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Учебно-познавательная компетенция</w:t>
      </w:r>
      <w:r w:rsidRPr="002F03C6">
        <w:rPr>
          <w:rFonts w:ascii="Times New Roman" w:hAnsi="Times New Roman" w:cs="Times New Roman"/>
          <w:sz w:val="28"/>
          <w:szCs w:val="28"/>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 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 Говоря об общеобразовательной цели обучения ИЯ, необходимо иметь в виду три ее аспекта: общее, филологическое и социокультурное образование. 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w:t>
      </w:r>
      <w:r>
        <w:rPr>
          <w:rFonts w:ascii="Times New Roman" w:hAnsi="Times New Roman" w:cs="Times New Roman"/>
          <w:sz w:val="28"/>
          <w:szCs w:val="28"/>
        </w:rPr>
        <w:t>а.</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Филологическое образование</w:t>
      </w:r>
      <w:r w:rsidRPr="002F03C6">
        <w:rPr>
          <w:rFonts w:ascii="Times New Roman" w:hAnsi="Times New Roman" w:cs="Times New Roman"/>
          <w:sz w:val="28"/>
          <w:szCs w:val="28"/>
        </w:rPr>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w:t>
      </w:r>
      <w:r w:rsidRPr="002F03C6">
        <w:rPr>
          <w:rFonts w:ascii="Times New Roman" w:hAnsi="Times New Roman" w:cs="Times New Roman"/>
          <w:b/>
          <w:bCs/>
          <w:sz w:val="28"/>
          <w:szCs w:val="28"/>
        </w:rPr>
        <w:t>Филологическое образование обеспечивается</w:t>
      </w:r>
      <w:r w:rsidRPr="002F03C6">
        <w:rPr>
          <w:rFonts w:ascii="Times New Roman" w:hAnsi="Times New Roman" w:cs="Times New Roman"/>
          <w:sz w:val="28"/>
          <w:szCs w:val="28"/>
        </w:rPr>
        <w:t xml:space="preserve">: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а) сравнением родного и изучаемого языков, учетом и опорой на родной, русский язык (в условиях работы в национальных школах);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б) сравнением языковых явлений внутри изучаемого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в) сопоставлением явлений культуры контактируемых социумов на основе культурных универсалий;</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г) овладением культурой межличностного общения, конвенциональными нормами вербального и невербального по- ведения в культуре страны/стран изучаемого языка.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Социокультурное образование</w:t>
      </w:r>
      <w:r w:rsidRPr="002F03C6">
        <w:rPr>
          <w:rFonts w:ascii="Times New Roman" w:hAnsi="Times New Roman" w:cs="Times New Roman"/>
          <w:sz w:val="28"/>
          <w:szCs w:val="28"/>
        </w:rPr>
        <w:t xml:space="preserve"> нацелено на развитие мировосприятия школьников, национального самосознания, общепланетарного о</w:t>
      </w:r>
      <w:r>
        <w:rPr>
          <w:rFonts w:ascii="Times New Roman" w:hAnsi="Times New Roman" w:cs="Times New Roman"/>
          <w:sz w:val="28"/>
          <w:szCs w:val="28"/>
        </w:rPr>
        <w:t>браза мышления; обучение этиче</w:t>
      </w:r>
      <w:r w:rsidRPr="002F03C6">
        <w:rPr>
          <w:rFonts w:ascii="Times New Roman" w:hAnsi="Times New Roman" w:cs="Times New Roman"/>
          <w:sz w:val="28"/>
          <w:szCs w:val="28"/>
        </w:rPr>
        <w:t>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w:t>
      </w:r>
      <w:r>
        <w:rPr>
          <w:rFonts w:ascii="Times New Roman" w:hAnsi="Times New Roman" w:cs="Times New Roman"/>
          <w:sz w:val="28"/>
          <w:szCs w:val="28"/>
        </w:rPr>
        <w:t>,</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места, статуса и ролей участников общения, отношений между ними. Развивающая цель обучения английскому языку состоит в развитии учащихся как личностей и как членов общества.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Развитие школьника как личности предполагает: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развитие языковых, </w:t>
      </w:r>
      <w:r>
        <w:rPr>
          <w:rFonts w:ascii="Times New Roman" w:hAnsi="Times New Roman" w:cs="Times New Roman"/>
          <w:sz w:val="28"/>
          <w:szCs w:val="28"/>
        </w:rPr>
        <w:t>интеллектуальных и познаватель</w:t>
      </w:r>
      <w:r w:rsidRPr="002F03C6">
        <w:rPr>
          <w:rFonts w:ascii="Times New Roman" w:hAnsi="Times New Roman" w:cs="Times New Roman"/>
          <w:sz w:val="28"/>
          <w:szCs w:val="28"/>
        </w:rPr>
        <w:t>ных способностей (восприятия, памяти, мышления, воображения);</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умения самостоятельно добывать и интерпретировать информацию;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умений языковой и контекстуальной догадки, переноса знаний и навыков в новую ситуацию;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ценностных ориентаций, чувств и эмоций;</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способности и готовности вступать в иноязычное межкультурное общение;</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потребности в дальнейшем самообразовании в области ИЯ. Развитие учащихся как членов общества предполагает:</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умений самореализации и социальной адаптации;</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чувства достоинства и самоуважения;</w:t>
      </w:r>
    </w:p>
    <w:p w:rsidR="00723B6D" w:rsidRPr="00EB789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национального самосознания. 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w:t>
      </w:r>
      <w:r>
        <w:rPr>
          <w:rFonts w:ascii="Times New Roman" w:hAnsi="Times New Roman" w:cs="Times New Roman"/>
          <w:sz w:val="28"/>
          <w:szCs w:val="28"/>
        </w:rPr>
        <w:t xml:space="preserve"> </w:t>
      </w:r>
      <w:r w:rsidRPr="002F03C6">
        <w:rPr>
          <w:rFonts w:ascii="Times New Roman" w:hAnsi="Times New Roman" w:cs="Times New Roman"/>
          <w:sz w:val="28"/>
          <w:szCs w:val="28"/>
        </w:rPr>
        <w:t>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 Достижение школьник</w:t>
      </w:r>
      <w:r>
        <w:rPr>
          <w:rFonts w:ascii="Times New Roman" w:hAnsi="Times New Roman" w:cs="Times New Roman"/>
          <w:sz w:val="28"/>
          <w:szCs w:val="28"/>
        </w:rPr>
        <w:t>ами основной цели обучения анг</w:t>
      </w:r>
      <w:r w:rsidRPr="002F03C6">
        <w:rPr>
          <w:rFonts w:ascii="Times New Roman" w:hAnsi="Times New Roman" w:cs="Times New Roman"/>
          <w:sz w:val="28"/>
          <w:szCs w:val="28"/>
        </w:rPr>
        <w:t>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w:t>
      </w:r>
      <w:r>
        <w:rPr>
          <w:rFonts w:ascii="Times New Roman" w:hAnsi="Times New Roman" w:cs="Times New Roman"/>
          <w:sz w:val="28"/>
          <w:szCs w:val="28"/>
        </w:rPr>
        <w:t>ного общения, познания, саморе</w:t>
      </w:r>
      <w:r w:rsidRPr="002F03C6">
        <w:rPr>
          <w:rFonts w:ascii="Times New Roman" w:hAnsi="Times New Roman" w:cs="Times New Roman"/>
          <w:sz w:val="28"/>
          <w:szCs w:val="28"/>
        </w:rPr>
        <w:t>ализации и социальной адаптации. Они вырабатывают толерантность к иным воззрениям, отличным от их собственных</w:t>
      </w:r>
      <w:r>
        <w:rPr>
          <w:rFonts w:ascii="Times New Roman" w:hAnsi="Times New Roman" w:cs="Times New Roman"/>
          <w:sz w:val="28"/>
          <w:szCs w:val="28"/>
        </w:rPr>
        <w:t xml:space="preserve">, </w:t>
      </w:r>
      <w:r w:rsidRPr="00EB7896">
        <w:rPr>
          <w:rFonts w:ascii="Times New Roman" w:hAnsi="Times New Roman" w:cs="Times New Roman"/>
          <w:sz w:val="28"/>
          <w:szCs w:val="28"/>
        </w:rPr>
        <w:t>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 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w:t>
      </w:r>
      <w:r>
        <w:rPr>
          <w:rFonts w:ascii="Times New Roman" w:hAnsi="Times New Roman" w:cs="Times New Roman"/>
          <w:sz w:val="28"/>
          <w:szCs w:val="28"/>
        </w:rPr>
        <w:t xml:space="preserve">ие с уровнями владения </w:t>
      </w:r>
      <w:r w:rsidRPr="00EB7896">
        <w:rPr>
          <w:rFonts w:ascii="Times New Roman" w:hAnsi="Times New Roman" w:cs="Times New Roman"/>
          <w:sz w:val="28"/>
          <w:szCs w:val="28"/>
        </w:rPr>
        <w:t>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“Rainbow English” обеспечивает достижение уровня А2 (Допороговый)</w:t>
      </w:r>
      <w:r>
        <w:rPr>
          <w:rFonts w:ascii="Times New Roman" w:hAnsi="Times New Roman" w:cs="Times New Roman"/>
          <w:sz w:val="28"/>
          <w:szCs w:val="28"/>
        </w:rPr>
        <w:t>.</w:t>
      </w:r>
    </w:p>
    <w:p w:rsidR="00723B6D" w:rsidRDefault="00723B6D" w:rsidP="00ED3272">
      <w:pPr>
        <w:pStyle w:val="a3"/>
        <w:jc w:val="both"/>
        <w:rPr>
          <w:b/>
          <w:bCs/>
          <w:sz w:val="28"/>
          <w:szCs w:val="28"/>
        </w:rPr>
      </w:pPr>
      <w:r>
        <w:rPr>
          <w:b/>
          <w:bCs/>
          <w:sz w:val="28"/>
          <w:szCs w:val="28"/>
          <w:lang w:val="en-US"/>
        </w:rPr>
        <w:t>II</w:t>
      </w:r>
      <w:r w:rsidRPr="00DA5F56">
        <w:rPr>
          <w:b/>
          <w:bCs/>
          <w:sz w:val="28"/>
          <w:szCs w:val="28"/>
        </w:rPr>
        <w:t xml:space="preserve">. </w:t>
      </w:r>
      <w:r w:rsidRPr="00867A98">
        <w:rPr>
          <w:b/>
          <w:bCs/>
          <w:sz w:val="28"/>
          <w:szCs w:val="28"/>
        </w:rPr>
        <w:t>Общая характеристика учебного предмета</w:t>
      </w:r>
      <w:r>
        <w:rPr>
          <w:b/>
          <w:bCs/>
          <w:sz w:val="28"/>
          <w:szCs w:val="28"/>
        </w:rPr>
        <w:t xml:space="preserve"> «Иностранный язык»</w:t>
      </w:r>
    </w:p>
    <w:p w:rsidR="00723B6D" w:rsidRDefault="00723B6D" w:rsidP="00ED3272">
      <w:pPr>
        <w:pStyle w:val="a3"/>
        <w:jc w:val="both"/>
        <w:rPr>
          <w:b/>
          <w:bCs/>
          <w:sz w:val="28"/>
          <w:szCs w:val="28"/>
        </w:rPr>
      </w:pPr>
    </w:p>
    <w:p w:rsidR="00723B6D" w:rsidRPr="00867A98" w:rsidRDefault="00723B6D" w:rsidP="00ED3272">
      <w:pPr>
        <w:pStyle w:val="a3"/>
        <w:jc w:val="both"/>
        <w:rPr>
          <w:b/>
          <w:bCs/>
          <w:sz w:val="28"/>
          <w:szCs w:val="28"/>
        </w:rPr>
      </w:pPr>
      <w:r w:rsidRPr="00E4153B">
        <w:rPr>
          <w:sz w:val="28"/>
          <w:szCs w:val="28"/>
        </w:rPr>
        <w:t>Иностранный язык (в том числе английский) входит в общеобразовательную область «Филология».</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Концептуальной основой построения учебной дисциплины «Английский язык» в 5—9 классах являются </w:t>
      </w:r>
      <w:r>
        <w:rPr>
          <w:rFonts w:ascii="Times New Roman" w:hAnsi="Times New Roman" w:cs="Times New Roman"/>
          <w:sz w:val="28"/>
          <w:szCs w:val="28"/>
        </w:rPr>
        <w:t xml:space="preserve"> </w:t>
      </w:r>
      <w:r w:rsidRPr="00AB55EA">
        <w:rPr>
          <w:rFonts w:ascii="Times New Roman" w:hAnsi="Times New Roman" w:cs="Times New Roman"/>
          <w:sz w:val="28"/>
          <w:szCs w:val="28"/>
        </w:rPr>
        <w:t>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w:t>
      </w:r>
      <w:r>
        <w:rPr>
          <w:rFonts w:ascii="Times New Roman" w:hAnsi="Times New Roman" w:cs="Times New Roman"/>
          <w:sz w:val="28"/>
          <w:szCs w:val="28"/>
        </w:rPr>
        <w:t>рим возрастные особенности уча</w:t>
      </w:r>
      <w:r w:rsidRPr="00AB55EA">
        <w:rPr>
          <w:rFonts w:ascii="Times New Roman" w:hAnsi="Times New Roman" w:cs="Times New Roman"/>
          <w:sz w:val="28"/>
          <w:szCs w:val="28"/>
        </w:rPr>
        <w:t xml:space="preserve">щихся основной общеобразовательной школы.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1. Смена ведущего вида деятельности</w:t>
      </w:r>
      <w:r w:rsidRPr="00AB55EA">
        <w:rPr>
          <w:rFonts w:ascii="Times New Roman" w:hAnsi="Times New Roman" w:cs="Times New Roman"/>
          <w:sz w:val="28"/>
          <w:szCs w:val="28"/>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w:t>
      </w:r>
      <w:r>
        <w:rPr>
          <w:rFonts w:ascii="Times New Roman" w:hAnsi="Times New Roman" w:cs="Times New Roman"/>
          <w:sz w:val="28"/>
          <w:szCs w:val="28"/>
        </w:rPr>
        <w:t>ля организации непосред</w:t>
      </w:r>
      <w:r w:rsidRPr="00AB55EA">
        <w:rPr>
          <w:rFonts w:ascii="Times New Roman" w:hAnsi="Times New Roman" w:cs="Times New Roman"/>
          <w:sz w:val="28"/>
          <w:szCs w:val="28"/>
        </w:rPr>
        <w:t>ственного общения, выполнения международных проектов и т. п.</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 </w:t>
      </w:r>
      <w:r w:rsidRPr="00A72E39">
        <w:rPr>
          <w:rFonts w:ascii="Times New Roman" w:hAnsi="Times New Roman" w:cs="Times New Roman"/>
          <w:b/>
          <w:bCs/>
          <w:sz w:val="28"/>
          <w:szCs w:val="28"/>
        </w:rPr>
        <w:t>2. Повышение познавательной и творческой активности</w:t>
      </w:r>
      <w:r w:rsidRPr="00AB55EA">
        <w:rPr>
          <w:rFonts w:ascii="Times New Roman" w:hAnsi="Times New Roman" w:cs="Times New Roman"/>
          <w:sz w:val="28"/>
          <w:szCs w:val="28"/>
        </w:rPr>
        <w:t>,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3. Формирование организационных способностей</w:t>
      </w:r>
      <w:r w:rsidRPr="00AB55EA">
        <w:rPr>
          <w:rFonts w:ascii="Times New Roman" w:hAnsi="Times New Roman" w:cs="Times New Roman"/>
          <w:sz w:val="28"/>
          <w:szCs w:val="28"/>
        </w:rPr>
        <w:t xml:space="preserve">,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4. Становление подлинной индивидуальности</w:t>
      </w:r>
      <w:r w:rsidRPr="00AB55EA">
        <w:rPr>
          <w:rFonts w:ascii="Times New Roman" w:hAnsi="Times New Roman" w:cs="Times New Roman"/>
          <w:sz w:val="28"/>
          <w:szCs w:val="28"/>
        </w:rPr>
        <w:t>,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 xml:space="preserve"> 5. Формирование и развитие мотивов учения</w:t>
      </w:r>
      <w:r w:rsidRPr="00AB55EA">
        <w:rPr>
          <w:rFonts w:ascii="Times New Roman" w:hAnsi="Times New Roman" w:cs="Times New Roman"/>
          <w:sz w:val="28"/>
          <w:szCs w:val="28"/>
        </w:rPr>
        <w:t xml:space="preserve">,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6. Формирование системы ценностных ориентаций</w:t>
      </w:r>
      <w:r w:rsidRPr="00AB55EA">
        <w:rPr>
          <w:rFonts w:ascii="Times New Roman" w:hAnsi="Times New Roman" w:cs="Times New Roman"/>
          <w:sz w:val="28"/>
          <w:szCs w:val="28"/>
        </w:rPr>
        <w:t xml:space="preserve">,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 </w:t>
      </w:r>
    </w:p>
    <w:p w:rsidR="00723B6D" w:rsidRPr="00A72E39"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7. Возрастающая интеллектуальная активность</w:t>
      </w:r>
      <w:r w:rsidRPr="00AB55EA">
        <w:rPr>
          <w:rFonts w:ascii="Times New Roman" w:hAnsi="Times New Roman" w:cs="Times New Roman"/>
          <w:sz w:val="28"/>
          <w:szCs w:val="28"/>
        </w:rPr>
        <w:t>, преобладание логического мышления дают возможность полно- 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w:t>
      </w:r>
      <w:r>
        <w:rPr>
          <w:rFonts w:ascii="Times New Roman" w:hAnsi="Times New Roman" w:cs="Times New Roman"/>
          <w:sz w:val="28"/>
          <w:szCs w:val="28"/>
        </w:rPr>
        <w:t>лом.</w:t>
      </w:r>
      <w:r w:rsidRPr="00A72E39">
        <w:t xml:space="preserve"> </w:t>
      </w:r>
      <w:r w:rsidRPr="00A72E39">
        <w:rPr>
          <w:rFonts w:ascii="Times New Roman" w:hAnsi="Times New Roman" w:cs="Times New Roman"/>
          <w:sz w:val="28"/>
          <w:szCs w:val="28"/>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r>
        <w:rPr>
          <w:rFonts w:ascii="Times New Roman" w:hAnsi="Times New Roman" w:cs="Times New Roman"/>
          <w:sz w:val="28"/>
          <w:szCs w:val="28"/>
        </w:rPr>
        <w:t>.</w:t>
      </w:r>
    </w:p>
    <w:p w:rsidR="00723B6D" w:rsidRPr="002F03C6" w:rsidRDefault="00723B6D">
      <w:pPr>
        <w:rPr>
          <w:rFonts w:ascii="Times New Roman" w:hAnsi="Times New Roman" w:cs="Times New Roman"/>
          <w:sz w:val="28"/>
          <w:szCs w:val="28"/>
        </w:rPr>
      </w:pPr>
    </w:p>
    <w:p w:rsidR="00723B6D" w:rsidRDefault="00723B6D" w:rsidP="00ED3272">
      <w:pPr>
        <w:rPr>
          <w:rFonts w:ascii="Times New Roman" w:hAnsi="Times New Roman" w:cs="Times New Roman"/>
          <w:b/>
          <w:bCs/>
          <w:sz w:val="28"/>
          <w:szCs w:val="28"/>
        </w:rPr>
      </w:pPr>
    </w:p>
    <w:p w:rsidR="00723B6D" w:rsidRDefault="00723B6D" w:rsidP="00ED3272">
      <w:pPr>
        <w:rPr>
          <w:rFonts w:ascii="Times New Roman" w:hAnsi="Times New Roman" w:cs="Times New Roman"/>
          <w:b/>
          <w:bCs/>
          <w:sz w:val="28"/>
          <w:szCs w:val="28"/>
        </w:rPr>
      </w:pPr>
    </w:p>
    <w:p w:rsidR="00723B6D" w:rsidRPr="00ED3272" w:rsidRDefault="00723B6D" w:rsidP="00ED3272">
      <w:pPr>
        <w:rPr>
          <w:rFonts w:ascii="Times New Roman" w:hAnsi="Times New Roman" w:cs="Times New Roman"/>
          <w:b/>
          <w:bCs/>
          <w:sz w:val="28"/>
          <w:szCs w:val="28"/>
        </w:rPr>
      </w:pPr>
      <w:r w:rsidRPr="00ED3272">
        <w:rPr>
          <w:rFonts w:ascii="Times New Roman" w:hAnsi="Times New Roman" w:cs="Times New Roman"/>
          <w:b/>
          <w:bCs/>
          <w:sz w:val="28"/>
          <w:szCs w:val="28"/>
          <w:lang w:val="en-US"/>
        </w:rPr>
        <w:t>III</w:t>
      </w:r>
      <w:r w:rsidRPr="00ED3272">
        <w:rPr>
          <w:rFonts w:ascii="Times New Roman" w:hAnsi="Times New Roman" w:cs="Times New Roman"/>
          <w:b/>
          <w:bCs/>
          <w:sz w:val="28"/>
          <w:szCs w:val="28"/>
        </w:rPr>
        <w:t>. Описание места учебного предмета в учебном плане.</w:t>
      </w:r>
    </w:p>
    <w:p w:rsidR="00723B6D" w:rsidRPr="00ED3272" w:rsidRDefault="00723B6D" w:rsidP="00ED3272">
      <w:pPr>
        <w:spacing w:before="120"/>
        <w:ind w:firstLine="720"/>
        <w:jc w:val="both"/>
        <w:rPr>
          <w:rFonts w:ascii="Times New Roman" w:hAnsi="Times New Roman" w:cs="Times New Roman"/>
          <w:sz w:val="28"/>
          <w:szCs w:val="28"/>
        </w:rPr>
      </w:pPr>
      <w:r w:rsidRPr="00ED3272">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102 часа для обязательного изучения учебного предмета на этапе основного среднего образования из расчета 3-х учебных часов в неделю в 6 классе.</w:t>
      </w:r>
    </w:p>
    <w:p w:rsidR="00723B6D" w:rsidRPr="00AB55EA" w:rsidRDefault="00723B6D" w:rsidP="00AB55EA">
      <w:pPr>
        <w:spacing w:before="120"/>
        <w:jc w:val="both"/>
        <w:rPr>
          <w:rFonts w:ascii="Times New Roman" w:hAnsi="Times New Roman" w:cs="Times New Roman"/>
          <w:b/>
          <w:bCs/>
          <w:sz w:val="28"/>
          <w:szCs w:val="28"/>
        </w:rPr>
      </w:pPr>
      <w:r w:rsidRPr="00AB55EA">
        <w:rPr>
          <w:rFonts w:ascii="Times New Roman" w:hAnsi="Times New Roman" w:cs="Times New Roman"/>
          <w:b/>
          <w:bCs/>
          <w:sz w:val="28"/>
          <w:szCs w:val="28"/>
        </w:rPr>
        <w:t xml:space="preserve"> </w:t>
      </w:r>
      <w:r w:rsidRPr="00AB55EA">
        <w:rPr>
          <w:rFonts w:ascii="Times New Roman" w:hAnsi="Times New Roman" w:cs="Times New Roman"/>
          <w:b/>
          <w:bCs/>
          <w:sz w:val="28"/>
          <w:szCs w:val="28"/>
          <w:lang w:val="en-US"/>
        </w:rPr>
        <w:t>IV</w:t>
      </w:r>
      <w:r w:rsidRPr="00AB55EA">
        <w:rPr>
          <w:rFonts w:ascii="Times New Roman" w:hAnsi="Times New Roman" w:cs="Times New Roman"/>
          <w:b/>
          <w:bCs/>
          <w:sz w:val="28"/>
          <w:szCs w:val="28"/>
        </w:rPr>
        <w:t>. Содержание учебного предмета.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 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 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Содержание обучения включает следующие компоненты: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1) сферы общения (темы, ситуации, тексты);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2) навыки и умения коммуникативной компетенции: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речевая компетенция (умение аудирования, чтения, говорения, письма);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языковая компетенция (лексические, грамматические, лингвострановедческие знания и навыки оперирования ими);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социокультурная компетенция (социокультурные знания и навыки вербального и невербального поведения);</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учебно-познавательная компетенция (общие и специ альные учебные навыки, приемы учебной работы); — компенсаторная компетенция (знание приемов компенсации и компенсаторные умения).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1. Мои друзья и я. Межличностные взаимоотношения в семье, с друзьями. Решение конфликтных ситуаций. Внешность и черты характера человека.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2. Досуг и увлечения. Спорт, музыка, чтение, музей, кино, театр. Молодежная мода. Карманные деньги. Покупки. Переписка. Путешествия и другие виды отдыха.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3. Здоровый образ жизни. Режим труда и отдыха, спорт, правильное питание, отказ от вредных привычек. Тело чело- века и забота о нем.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4. 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5. Профессии в современном мире. Проблема выбора профессии. Роль иностранного языка в планах на будущее.</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6. 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7. Технический прогресс: достижения науки и техники, транспорт.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8. Средства массовой информации и коммуникации. Пресса, телевидение, радио, Интернет.</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9. Родная страна и страны изучаемого языка.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rsidR="00723B6D" w:rsidRDefault="00723B6D" w:rsidP="00A72E39">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r>
        <w:rPr>
          <w:rFonts w:ascii="Times New Roman" w:hAnsi="Times New Roman" w:cs="Times New Roman"/>
          <w:sz w:val="28"/>
          <w:szCs w:val="28"/>
        </w:rPr>
        <w:t>.</w:t>
      </w:r>
    </w:p>
    <w:p w:rsidR="00723B6D" w:rsidRPr="00B6567A" w:rsidRDefault="00723B6D" w:rsidP="00B6567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A72E39">
        <w:rPr>
          <w:rFonts w:ascii="Times New Roman" w:hAnsi="Times New Roman" w:cs="Times New Roman"/>
          <w:b/>
          <w:bCs/>
          <w:sz w:val="28"/>
          <w:szCs w:val="28"/>
        </w:rPr>
        <w:t xml:space="preserve"> </w:t>
      </w:r>
      <w:r w:rsidRPr="00A72E39">
        <w:rPr>
          <w:rFonts w:ascii="Times New Roman" w:hAnsi="Times New Roman" w:cs="Times New Roman"/>
          <w:b/>
          <w:bCs/>
          <w:sz w:val="28"/>
          <w:szCs w:val="28"/>
          <w:lang w:val="en-US"/>
        </w:rPr>
        <w:t>V</w:t>
      </w:r>
      <w:r w:rsidRPr="00A72E39">
        <w:rPr>
          <w:rFonts w:ascii="Times New Roman" w:hAnsi="Times New Roman" w:cs="Times New Roman"/>
          <w:b/>
          <w:bCs/>
          <w:sz w:val="28"/>
          <w:szCs w:val="28"/>
        </w:rPr>
        <w:t>.Тематическое  план</w:t>
      </w:r>
      <w:r>
        <w:rPr>
          <w:rFonts w:ascii="Times New Roman" w:hAnsi="Times New Roman" w:cs="Times New Roman"/>
          <w:b/>
          <w:bCs/>
          <w:sz w:val="28"/>
          <w:szCs w:val="28"/>
        </w:rPr>
        <w:t>ирование.</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2504"/>
        <w:gridCol w:w="2668"/>
        <w:gridCol w:w="3557"/>
      </w:tblGrid>
      <w:tr w:rsidR="00723B6D" w:rsidTr="00646A73">
        <w:trPr>
          <w:trHeight w:val="345"/>
        </w:trPr>
        <w:tc>
          <w:tcPr>
            <w:tcW w:w="919" w:type="dxa"/>
            <w:vMerge w:val="restart"/>
          </w:tcPr>
          <w:p w:rsidR="00723B6D" w:rsidRPr="000A4E1C" w:rsidRDefault="00723B6D" w:rsidP="00646A73">
            <w:pPr>
              <w:tabs>
                <w:tab w:val="left" w:pos="960"/>
              </w:tabs>
            </w:pPr>
            <w:r w:rsidRPr="000A4E1C">
              <w:t>№ п/п</w:t>
            </w:r>
          </w:p>
        </w:tc>
        <w:tc>
          <w:tcPr>
            <w:tcW w:w="2504" w:type="dxa"/>
            <w:vMerge w:val="restart"/>
          </w:tcPr>
          <w:p w:rsidR="00723B6D" w:rsidRPr="00B6567A" w:rsidRDefault="00723B6D" w:rsidP="00646A73">
            <w:pPr>
              <w:tabs>
                <w:tab w:val="left" w:pos="960"/>
              </w:tabs>
              <w:rPr>
                <w:rFonts w:ascii="Times New Roman" w:hAnsi="Times New Roman" w:cs="Times New Roman"/>
                <w:sz w:val="28"/>
                <w:szCs w:val="28"/>
              </w:rPr>
            </w:pPr>
          </w:p>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Раздел</w:t>
            </w:r>
          </w:p>
        </w:tc>
        <w:tc>
          <w:tcPr>
            <w:tcW w:w="6225" w:type="dxa"/>
            <w:gridSpan w:val="2"/>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Формы организации контроля</w:t>
            </w:r>
          </w:p>
        </w:tc>
      </w:tr>
      <w:tr w:rsidR="00723B6D" w:rsidTr="00646A73">
        <w:trPr>
          <w:trHeight w:val="300"/>
        </w:trPr>
        <w:tc>
          <w:tcPr>
            <w:tcW w:w="919" w:type="dxa"/>
            <w:vMerge/>
          </w:tcPr>
          <w:p w:rsidR="00723B6D" w:rsidRPr="000A4E1C" w:rsidRDefault="00723B6D" w:rsidP="00646A73">
            <w:pPr>
              <w:tabs>
                <w:tab w:val="left" w:pos="960"/>
              </w:tabs>
              <w:rPr>
                <w:b/>
                <w:bCs/>
                <w:sz w:val="28"/>
                <w:szCs w:val="28"/>
              </w:rPr>
            </w:pPr>
          </w:p>
        </w:tc>
        <w:tc>
          <w:tcPr>
            <w:tcW w:w="2504" w:type="dxa"/>
            <w:vMerge/>
          </w:tcPr>
          <w:p w:rsidR="00723B6D" w:rsidRPr="00B6567A" w:rsidRDefault="00723B6D" w:rsidP="00646A73">
            <w:pPr>
              <w:tabs>
                <w:tab w:val="left" w:pos="960"/>
              </w:tabs>
              <w:rPr>
                <w:rFonts w:ascii="Times New Roman" w:hAnsi="Times New Roman" w:cs="Times New Roman"/>
                <w:b/>
                <w:bCs/>
                <w:sz w:val="28"/>
                <w:szCs w:val="28"/>
              </w:rPr>
            </w:pPr>
          </w:p>
        </w:tc>
        <w:tc>
          <w:tcPr>
            <w:tcW w:w="2668"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Тесты </w:t>
            </w:r>
          </w:p>
        </w:tc>
        <w:tc>
          <w:tcPr>
            <w:tcW w:w="3557"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Проекты</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1</w:t>
            </w:r>
          </w:p>
        </w:tc>
        <w:tc>
          <w:tcPr>
            <w:tcW w:w="2504" w:type="dxa"/>
          </w:tcPr>
          <w:p w:rsidR="00723B6D" w:rsidRPr="00B6567A" w:rsidRDefault="00723B6D" w:rsidP="00646A73">
            <w:pPr>
              <w:rPr>
                <w:rFonts w:ascii="Times New Roman" w:hAnsi="Times New Roman" w:cs="Times New Roman"/>
                <w:b/>
                <w:bCs/>
                <w:sz w:val="24"/>
                <w:szCs w:val="24"/>
              </w:rPr>
            </w:pPr>
            <w:r w:rsidRPr="00B6567A">
              <w:rPr>
                <w:rFonts w:ascii="Times New Roman" w:hAnsi="Times New Roman" w:cs="Times New Roman"/>
                <w:sz w:val="24"/>
                <w:szCs w:val="24"/>
              </w:rPr>
              <w:t>Две столицы</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2</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color w:val="000000"/>
                <w:sz w:val="24"/>
                <w:szCs w:val="24"/>
              </w:rPr>
              <w:t>Добро пожаловать в Великобританию.</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Default="00723B6D" w:rsidP="00B6567A">
            <w:pPr>
              <w:tabs>
                <w:tab w:val="left" w:pos="960"/>
              </w:tabs>
              <w:jc w:val="center"/>
              <w:rPr>
                <w:b/>
                <w:bCs/>
                <w:sz w:val="28"/>
                <w:szCs w:val="28"/>
              </w:rPr>
            </w:pPr>
          </w:p>
          <w:p w:rsidR="00723B6D" w:rsidRPr="000A4E1C" w:rsidRDefault="00723B6D" w:rsidP="00B6567A">
            <w:pPr>
              <w:tabs>
                <w:tab w:val="left" w:pos="960"/>
              </w:tabs>
              <w:jc w:val="center"/>
              <w:rPr>
                <w:b/>
                <w:bCs/>
                <w:sz w:val="28"/>
                <w:szCs w:val="28"/>
              </w:rPr>
            </w:pPr>
            <w:r>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3</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sz w:val="24"/>
                <w:szCs w:val="24"/>
              </w:rPr>
              <w:t>Традиции, праздники, фестивали</w:t>
            </w:r>
            <w:r w:rsidRPr="00B6567A">
              <w:rPr>
                <w:rFonts w:ascii="Times New Roman" w:hAnsi="Times New Roman" w:cs="Times New Roman"/>
                <w:b/>
                <w:bCs/>
                <w:sz w:val="24"/>
                <w:szCs w:val="24"/>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4</w:t>
            </w:r>
          </w:p>
        </w:tc>
        <w:tc>
          <w:tcPr>
            <w:tcW w:w="2504"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Страны пересекающие океаны</w:t>
            </w:r>
            <w:r>
              <w:rPr>
                <w:rFonts w:ascii="Times New Roman" w:hAnsi="Times New Roman" w:cs="Times New Roman"/>
                <w:sz w:val="28"/>
                <w:szCs w:val="28"/>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5</w:t>
            </w:r>
          </w:p>
        </w:tc>
        <w:tc>
          <w:tcPr>
            <w:tcW w:w="2504" w:type="dxa"/>
          </w:tcPr>
          <w:p w:rsidR="00723B6D" w:rsidRPr="00B6567A" w:rsidRDefault="00723B6D" w:rsidP="00646A73">
            <w:pPr>
              <w:tabs>
                <w:tab w:val="left" w:pos="960"/>
              </w:tabs>
              <w:rPr>
                <w:rFonts w:ascii="Times New Roman" w:hAnsi="Times New Roman" w:cs="Times New Roman"/>
                <w:sz w:val="24"/>
                <w:szCs w:val="24"/>
              </w:rPr>
            </w:pPr>
            <w:r w:rsidRPr="00B6567A">
              <w:rPr>
                <w:rFonts w:ascii="Times New Roman" w:hAnsi="Times New Roman" w:cs="Times New Roman"/>
                <w:sz w:val="24"/>
                <w:szCs w:val="24"/>
              </w:rPr>
              <w:t>Хобби</w:t>
            </w: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6</w:t>
            </w:r>
          </w:p>
        </w:tc>
        <w:tc>
          <w:tcPr>
            <w:tcW w:w="2504" w:type="dxa"/>
          </w:tcPr>
          <w:p w:rsidR="00723B6D" w:rsidRPr="00B6567A" w:rsidRDefault="00723B6D" w:rsidP="00646A73">
            <w:pPr>
              <w:rPr>
                <w:rFonts w:ascii="Times New Roman" w:hAnsi="Times New Roman" w:cs="Times New Roman"/>
                <w:sz w:val="28"/>
                <w:szCs w:val="28"/>
              </w:rPr>
            </w:pPr>
            <w:r w:rsidRPr="00B6567A">
              <w:rPr>
                <w:rFonts w:ascii="Times New Roman" w:hAnsi="Times New Roman" w:cs="Times New Roman"/>
                <w:sz w:val="28"/>
                <w:szCs w:val="28"/>
              </w:rPr>
              <w:t>Что вы любите?</w:t>
            </w:r>
          </w:p>
        </w:tc>
        <w:tc>
          <w:tcPr>
            <w:tcW w:w="2668" w:type="dxa"/>
          </w:tcPr>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c>
          <w:tcPr>
            <w:tcW w:w="3557" w:type="dxa"/>
          </w:tcPr>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Всего</w:t>
            </w:r>
          </w:p>
        </w:tc>
        <w:tc>
          <w:tcPr>
            <w:tcW w:w="2504" w:type="dxa"/>
          </w:tcPr>
          <w:p w:rsidR="00723B6D" w:rsidRPr="000A4E1C" w:rsidRDefault="00723B6D" w:rsidP="00646A73">
            <w:pPr>
              <w:tabs>
                <w:tab w:val="left" w:pos="960"/>
              </w:tabs>
              <w:rPr>
                <w:b/>
                <w:bCs/>
                <w:sz w:val="28"/>
                <w:szCs w:val="28"/>
              </w:rPr>
            </w:pP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6</w:t>
            </w:r>
          </w:p>
        </w:tc>
        <w:tc>
          <w:tcPr>
            <w:tcW w:w="3557" w:type="dxa"/>
          </w:tcPr>
          <w:p w:rsidR="00723B6D" w:rsidRPr="000A4E1C" w:rsidRDefault="00723B6D" w:rsidP="00646A73">
            <w:pPr>
              <w:tabs>
                <w:tab w:val="left" w:pos="960"/>
              </w:tabs>
              <w:jc w:val="center"/>
              <w:rPr>
                <w:b/>
                <w:bCs/>
                <w:sz w:val="28"/>
                <w:szCs w:val="28"/>
              </w:rPr>
            </w:pPr>
            <w:r>
              <w:rPr>
                <w:b/>
                <w:bCs/>
                <w:sz w:val="28"/>
                <w:szCs w:val="28"/>
              </w:rPr>
              <w:t>6</w:t>
            </w:r>
          </w:p>
        </w:tc>
      </w:tr>
    </w:tbl>
    <w:p w:rsidR="00723B6D" w:rsidRDefault="00723B6D" w:rsidP="00A72E39">
      <w:pPr>
        <w:rPr>
          <w:rFonts w:ascii="Times New Roman" w:hAnsi="Times New Roman" w:cs="Times New Roman"/>
          <w:b/>
          <w:bCs/>
          <w:sz w:val="28"/>
          <w:szCs w:val="28"/>
        </w:rPr>
      </w:pPr>
    </w:p>
    <w:p w:rsidR="00723B6D" w:rsidRPr="002F4988" w:rsidRDefault="00723B6D" w:rsidP="002F4988">
      <w:pPr>
        <w:rPr>
          <w:rFonts w:ascii="Times New Roman" w:hAnsi="Times New Roman" w:cs="Times New Roman"/>
          <w:b/>
          <w:bCs/>
          <w:sz w:val="28"/>
          <w:szCs w:val="28"/>
        </w:rPr>
      </w:pPr>
      <w:r w:rsidRPr="002F4988">
        <w:rPr>
          <w:rFonts w:ascii="Times New Roman" w:hAnsi="Times New Roman" w:cs="Times New Roman"/>
          <w:b/>
          <w:bCs/>
          <w:sz w:val="28"/>
          <w:szCs w:val="28"/>
          <w:lang w:val="en-US"/>
        </w:rPr>
        <w:t>VI</w:t>
      </w:r>
      <w:r w:rsidRPr="002F4988">
        <w:rPr>
          <w:rFonts w:ascii="Times New Roman" w:hAnsi="Times New Roman" w:cs="Times New Roman"/>
          <w:b/>
          <w:bCs/>
          <w:sz w:val="28"/>
          <w:szCs w:val="28"/>
        </w:rPr>
        <w:t>. Планируемые результаты знать/уметь.</w:t>
      </w:r>
    </w:p>
    <w:p w:rsidR="00723B6D" w:rsidRPr="00207BCA" w:rsidRDefault="00723B6D" w:rsidP="00A72E39">
      <w:pPr>
        <w:rPr>
          <w:rFonts w:ascii="Times New Roman" w:hAnsi="Times New Roman" w:cs="Times New Roman"/>
          <w:b/>
          <w:bCs/>
          <w:sz w:val="28"/>
          <w:szCs w:val="28"/>
        </w:rPr>
      </w:pPr>
      <w:r w:rsidRPr="002F4988">
        <w:rPr>
          <w:rFonts w:ascii="Times New Roman" w:hAnsi="Times New Roman" w:cs="Times New Roman"/>
          <w:sz w:val="28"/>
          <w:szCs w:val="28"/>
        </w:rPr>
        <w:t xml:space="preserve">В плане языковой компетенции ученик должен </w:t>
      </w:r>
      <w:r w:rsidRPr="00207BCA">
        <w:rPr>
          <w:rFonts w:ascii="Times New Roman" w:hAnsi="Times New Roman" w:cs="Times New Roman"/>
          <w:b/>
          <w:bCs/>
          <w:sz w:val="28"/>
          <w:szCs w:val="28"/>
        </w:rPr>
        <w:t xml:space="preserve">знать/понимать: </w:t>
      </w:r>
    </w:p>
    <w:p w:rsidR="00723B6D" w:rsidRPr="00FD581E" w:rsidRDefault="00723B6D" w:rsidP="00A72E39">
      <w:pPr>
        <w:rPr>
          <w:rFonts w:ascii="Times New Roman" w:hAnsi="Times New Roman" w:cs="Times New Roman"/>
          <w:sz w:val="28"/>
          <w:szCs w:val="28"/>
        </w:rPr>
      </w:pPr>
      <w:r w:rsidRPr="002F4988">
        <w:rPr>
          <w:rFonts w:ascii="Times New Roman" w:hAnsi="Times New Roman" w:cs="Times New Roman"/>
          <w:sz w:val="28"/>
          <w:szCs w:val="28"/>
        </w:rPr>
        <w:t>• основные значения изученных лексических единиц (слов, словосочетаний); основные способы словообразовани</w:t>
      </w:r>
      <w:r>
        <w:rPr>
          <w:rFonts w:ascii="Times New Roman" w:hAnsi="Times New Roman" w:cs="Times New Roman"/>
          <w:sz w:val="28"/>
          <w:szCs w:val="28"/>
        </w:rPr>
        <w:t xml:space="preserve">я </w:t>
      </w:r>
      <w:r w:rsidRPr="00FD581E">
        <w:rPr>
          <w:rFonts w:ascii="Times New Roman" w:hAnsi="Times New Roman" w:cs="Times New Roman"/>
          <w:sz w:val="28"/>
          <w:szCs w:val="28"/>
        </w:rPr>
        <w:t xml:space="preserve">(аффиксация,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особенности структуры простых и сложных предложений английского языка; интонацию различных коммуникативных типов предложения;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основные различия систем английского и русского язы- ков. Кроме того, школьники должны уметь: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применять правила нап</w:t>
      </w:r>
      <w:r>
        <w:rPr>
          <w:rFonts w:ascii="Times New Roman" w:hAnsi="Times New Roman" w:cs="Times New Roman"/>
          <w:sz w:val="28"/>
          <w:szCs w:val="28"/>
        </w:rPr>
        <w:t>исания слов, изученных в 6 классе</w:t>
      </w:r>
      <w:r w:rsidRPr="00FD581E">
        <w:rPr>
          <w:rFonts w:ascii="Times New Roman" w:hAnsi="Times New Roman" w:cs="Times New Roman"/>
          <w:sz w:val="28"/>
          <w:szCs w:val="28"/>
        </w:rPr>
        <w:t>;</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адекватно произносить и различать на слух звуки английского языка, соблюдать правила ударения в словах и фразах;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В отношении социокультурной компетенции от </w:t>
      </w:r>
      <w:r>
        <w:rPr>
          <w:rFonts w:ascii="Times New Roman" w:hAnsi="Times New Roman" w:cs="Times New Roman"/>
          <w:sz w:val="28"/>
          <w:szCs w:val="28"/>
        </w:rPr>
        <w:t xml:space="preserve">учащихся </w:t>
      </w:r>
      <w:r w:rsidRPr="00FD581E">
        <w:rPr>
          <w:rFonts w:ascii="Times New Roman" w:hAnsi="Times New Roman" w:cs="Times New Roman"/>
          <w:sz w:val="28"/>
          <w:szCs w:val="28"/>
        </w:rPr>
        <w:t xml:space="preserve">требуется: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умение распознавать и </w:t>
      </w:r>
      <w:r>
        <w:rPr>
          <w:rFonts w:ascii="Times New Roman" w:hAnsi="Times New Roman" w:cs="Times New Roman"/>
          <w:sz w:val="28"/>
          <w:szCs w:val="28"/>
        </w:rPr>
        <w:t>употреблять в устной и письмен</w:t>
      </w:r>
      <w:r w:rsidRPr="00FD581E">
        <w:rPr>
          <w:rFonts w:ascii="Times New Roman" w:hAnsi="Times New Roman" w:cs="Times New Roman"/>
          <w:sz w:val="28"/>
          <w:szCs w:val="28"/>
        </w:rPr>
        <w:t>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знакомство с образцами художественной, публицистической и научно-популярной литературы;</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r>
        <w:rPr>
          <w:rFonts w:ascii="Times New Roman" w:hAnsi="Times New Roman" w:cs="Times New Roman"/>
          <w:sz w:val="28"/>
          <w:szCs w:val="28"/>
        </w:rPr>
        <w:t>.</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Говорение.</w:t>
      </w:r>
    </w:p>
    <w:p w:rsidR="00723B6D" w:rsidRPr="00F450CA"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Диалогическая форма речи </w:t>
      </w:r>
    </w:p>
    <w:p w:rsidR="00723B6D" w:rsidRDefault="00723B6D" w:rsidP="00A72E39">
      <w:r w:rsidRPr="00FD581E">
        <w:rPr>
          <w:rFonts w:ascii="Times New Roman" w:hAnsi="Times New Roman" w:cs="Times New Roman"/>
          <w:sz w:val="28"/>
          <w:szCs w:val="28"/>
        </w:rPr>
        <w:t>В 5—7 классах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r w:rsidRPr="00FD581E">
        <w:t xml:space="preserve"> </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 этикетного характера</w:t>
      </w:r>
      <w:r w:rsidRPr="00FD581E">
        <w:rPr>
          <w:rFonts w:ascii="Times New Roman" w:hAnsi="Times New Roman" w:cs="Times New Roman"/>
          <w:sz w:val="28"/>
          <w:szCs w:val="28"/>
        </w:rPr>
        <w:t xml:space="preserve">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 </w:t>
      </w:r>
    </w:p>
    <w:p w:rsidR="00723B6D"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Диалог-расспрос</w:t>
      </w:r>
      <w:r w:rsidRPr="00FD581E">
        <w:rPr>
          <w:rFonts w:ascii="Times New Roman" w:hAnsi="Times New Roman" w:cs="Times New Roman"/>
          <w:sz w:val="28"/>
          <w:szCs w:val="28"/>
        </w:rPr>
        <w:t xml:space="preserve">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 но расспрашивать. Объем диалогов до 4 реплик с каждой стороны. </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 — побуждение к действию</w:t>
      </w:r>
      <w:r w:rsidRPr="00FD581E">
        <w:rPr>
          <w:rFonts w:ascii="Times New Roman" w:hAnsi="Times New Roman" w:cs="Times New Roman"/>
          <w:sz w:val="28"/>
          <w:szCs w:val="28"/>
        </w:rPr>
        <w:t xml:space="preserve"> — обращаться с просьбой и выражать готовность/отказ ее выполнить; пригла- шать к действию/взаимодействию и соглашаться/не соглашаться принять в нем участие. Объем диалога — 3 реплики с каждой стороны.</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 xml:space="preserve"> Диалог — обмен мнениями</w:t>
      </w:r>
      <w:r w:rsidRPr="00FD581E">
        <w:rPr>
          <w:rFonts w:ascii="Times New Roman" w:hAnsi="Times New Roman" w:cs="Times New Roman"/>
          <w:sz w:val="28"/>
          <w:szCs w:val="28"/>
        </w:rPr>
        <w:t xml:space="preserve"> — выражать свою точку зре- ния о том, что нравится или не нравится партнерам по обще- нию. Объем диалогов — 3 реплики со стороны каждого участника общения. Монологическая форма речи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 рой на текст; сообщения по результатам проектной работы. Объем монологического высказывания — 6—8 фраз.</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r w:rsidRPr="00FD581E">
        <w:rPr>
          <w:rFonts w:ascii="Times New Roman" w:hAnsi="Times New Roman" w:cs="Times New Roman"/>
          <w:b/>
          <w:bCs/>
          <w:sz w:val="28"/>
          <w:szCs w:val="28"/>
        </w:rPr>
        <w:t xml:space="preserve">Аудирование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 борочным пониманием и полным пониманием текста). При этом предусматривается овладение следующими умениями: — понимать тему и факты сообщения; — вычленять смысловые вехи; — выделять главное, отличать от второстепенного. Время звучания текстов для аудирования — 1—1,5 ми- нуты. </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 xml:space="preserve">Чтение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w:t>
      </w:r>
      <w:r>
        <w:rPr>
          <w:rFonts w:ascii="Times New Roman" w:hAnsi="Times New Roman" w:cs="Times New Roman"/>
          <w:sz w:val="28"/>
          <w:szCs w:val="28"/>
        </w:rPr>
        <w:t>ния возможно использование дву</w:t>
      </w:r>
      <w:r w:rsidRPr="00FD581E">
        <w:rPr>
          <w:rFonts w:ascii="Times New Roman" w:hAnsi="Times New Roman" w:cs="Times New Roman"/>
          <w:sz w:val="28"/>
          <w:szCs w:val="28"/>
        </w:rPr>
        <w:t xml:space="preserve">язычного словаря. 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Предполагается формирование следующих умений:</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понимать тему и основное содержание текста (на уровне фактологической информации);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выделять смысловые вехи, основную мысль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вычленять причинно-следственные связи в тексте;</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логично излагать содержание текста;</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оценивать прочитанное, сопоставлять факты в различных культурах.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с полным пониманием текста осуществляется на несложных текстах, ор</w:t>
      </w:r>
      <w:r>
        <w:rPr>
          <w:rFonts w:ascii="Times New Roman" w:hAnsi="Times New Roman" w:cs="Times New Roman"/>
          <w:sz w:val="28"/>
          <w:szCs w:val="28"/>
        </w:rPr>
        <w:t>иентированных на предметное со</w:t>
      </w:r>
      <w:r w:rsidRPr="00FD581E">
        <w:rPr>
          <w:rFonts w:ascii="Times New Roman" w:hAnsi="Times New Roman" w:cs="Times New Roman"/>
          <w:sz w:val="28"/>
          <w:szCs w:val="28"/>
        </w:rPr>
        <w:t>держание речи на этом этапе. Предполагается овладение следующими умениями: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полно и точно понимать содержание текста на основе языковой и контекстуальной догадки, использования словаря;</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излагать содержание прочитанного;</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выражать свое мнение по поводу прочитанного.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Объем текстов для чтения с полным пониманием — 250 слов без учета артиклей. 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w:t>
      </w:r>
    </w:p>
    <w:p w:rsidR="00723B6D" w:rsidRPr="00207BCA" w:rsidRDefault="00723B6D" w:rsidP="00A72E39">
      <w:pPr>
        <w:rPr>
          <w:rFonts w:ascii="Times New Roman" w:hAnsi="Times New Roman" w:cs="Times New Roman"/>
          <w:b/>
          <w:bCs/>
          <w:sz w:val="28"/>
          <w:szCs w:val="28"/>
        </w:rPr>
      </w:pPr>
      <w:r w:rsidRPr="00207BCA">
        <w:rPr>
          <w:rFonts w:ascii="Times New Roman" w:hAnsi="Times New Roman" w:cs="Times New Roman"/>
          <w:b/>
          <w:bCs/>
          <w:sz w:val="28"/>
          <w:szCs w:val="28"/>
        </w:rPr>
        <w:t xml:space="preserve">Письмо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Происходит совершенствование сформированных навыков письма и дальнейшее развитие умений: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делать выписки из текста;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составлять план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поздравления с праздниками, выражать пожелания (объем до 30 слов, включая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заполнять анкеты, бланки, указывая имя, фамилию, пол, возраст, гражданство,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личное письмо с опорой на образец (расспрашивать адресата о его жизни, здоровье, делах, сообщать то же о себе, своей семье, друзьях</w:t>
      </w:r>
      <w:r>
        <w:rPr>
          <w:rFonts w:ascii="Times New Roman" w:hAnsi="Times New Roman" w:cs="Times New Roman"/>
          <w:sz w:val="28"/>
          <w:szCs w:val="28"/>
        </w:rPr>
        <w:t>, событиях в жизни и делах, вы</w:t>
      </w:r>
      <w:r w:rsidRPr="00FD581E">
        <w:rPr>
          <w:rFonts w:ascii="Times New Roman" w:hAnsi="Times New Roman" w:cs="Times New Roman"/>
          <w:sz w:val="28"/>
          <w:szCs w:val="28"/>
        </w:rPr>
        <w:t>ражать просьбу и благодарность).</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Объем личного письма — 50—60 слов, включая адрес, написанный в соответствии с нормами, принятыми в англоязычных странах.</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ЯЗЫКОВАЯ КОМПЕТЕНЦИЯ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Языковые знания и навыки оперирования ими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Графика и орфография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 вокабуляра по памяти. Фонетическая сторона речи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 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Лексическая сторона речи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аффиксация — суффиксы для образования существительных: -tion (translation), -ing (feeling), -ment (government), -nеss (darkness), -th (length); суффиксы для образова- ния прилагательных -ful (wonderful), -y (sunny), -al (musical), -an (Russian), -less (timeless), -ly (kindly), -able (readable); суффикс для образования наречий -ly (strongly);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префикс для образования прилагательных и существитель- ных: un- (unhappy, unhappyness);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конверсия — образование прилагательных и глаголов на базе субстантивной основы (chocolate — a chocolate cake, supper — to supper);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словосложение</w:t>
      </w:r>
      <w:r w:rsidRPr="00F450CA">
        <w:rPr>
          <w:rFonts w:ascii="Times New Roman" w:hAnsi="Times New Roman" w:cs="Times New Roman"/>
          <w:sz w:val="28"/>
          <w:szCs w:val="28"/>
          <w:lang w:val="en-US"/>
        </w:rPr>
        <w:t xml:space="preserve"> (sunflower, raincoat, classroom, etc.). </w:t>
      </w:r>
      <w:r w:rsidRPr="00F450CA">
        <w:rPr>
          <w:rFonts w:ascii="Times New Roman" w:hAnsi="Times New Roman" w:cs="Times New Roman"/>
          <w:sz w:val="28"/>
          <w:szCs w:val="28"/>
        </w:rPr>
        <w:t>Внимание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учащихся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привлекается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устойчивым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словосо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четаниям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предлогами</w:t>
      </w:r>
      <w:r w:rsidRPr="00AC7C73">
        <w:rPr>
          <w:rFonts w:ascii="Times New Roman" w:hAnsi="Times New Roman" w:cs="Times New Roman"/>
          <w:sz w:val="28"/>
          <w:szCs w:val="28"/>
          <w:lang w:val="en-US"/>
        </w:rPr>
        <w:t xml:space="preserve"> (to be good at, to arrive to/at, to be sure of, etc.). </w:t>
      </w:r>
      <w:r w:rsidRPr="00F450CA">
        <w:rPr>
          <w:rFonts w:ascii="Times New Roman" w:hAnsi="Times New Roman" w:cs="Times New Roman"/>
          <w:sz w:val="28"/>
          <w:szCs w:val="28"/>
        </w:rPr>
        <w:t>Начинается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изучение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фразовых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личными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послелогами</w:t>
      </w:r>
      <w:r w:rsidRPr="00AC7C73">
        <w:rPr>
          <w:rFonts w:ascii="Times New Roman" w:hAnsi="Times New Roman" w:cs="Times New Roman"/>
          <w:sz w:val="28"/>
          <w:szCs w:val="28"/>
          <w:lang w:val="en-US"/>
        </w:rPr>
        <w:t xml:space="preserve"> (hand in/back/out/over; give out/ back/away/out, etc.). </w:t>
      </w:r>
      <w:r w:rsidRPr="00F450CA">
        <w:rPr>
          <w:rFonts w:ascii="Times New Roman" w:hAnsi="Times New Roman" w:cs="Times New Roman"/>
          <w:sz w:val="28"/>
          <w:szCs w:val="28"/>
        </w:rPr>
        <w:t>Значительная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материала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посвящается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различию</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лексическими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единицами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синонимами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также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выбор</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которыми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жет</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вызывать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трудности</w:t>
      </w:r>
      <w:r w:rsidRPr="00AC7C73">
        <w:rPr>
          <w:rFonts w:ascii="Times New Roman" w:hAnsi="Times New Roman" w:cs="Times New Roman"/>
          <w:sz w:val="28"/>
          <w:szCs w:val="28"/>
          <w:lang w:val="en-US"/>
        </w:rPr>
        <w:t xml:space="preserve"> (much — many, few — little, dictionary — vocabulary, maybe — may be, such — so, ill — sick, etc.). </w:t>
      </w:r>
      <w:r w:rsidRPr="00F450CA">
        <w:rPr>
          <w:rFonts w:ascii="Times New Roman" w:hAnsi="Times New Roman" w:cs="Times New Roman"/>
          <w:sz w:val="28"/>
          <w:szCs w:val="28"/>
        </w:rPr>
        <w:t>Происходит знакомство с речевыми клише, ис- 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Грамматическая сторона речи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Морфология</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Имя существительное: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исчисляемые и неисчисляемые имена существительные;</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регулярные способы образования множественного числа;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некоторые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случаи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особого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образования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(a deer — deer, a sheep — sheep, a raindeer — raindeer, a person — persons/people,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способы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целого</w:t>
      </w:r>
      <w:r w:rsidRPr="00AC7C73">
        <w:rPr>
          <w:rFonts w:ascii="Times New Roman" w:hAnsi="Times New Roman" w:cs="Times New Roman"/>
          <w:sz w:val="28"/>
          <w:szCs w:val="28"/>
          <w:lang w:val="en-US"/>
        </w:rPr>
        <w:t xml:space="preserve"> (a piece of cake/paper, music,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существительные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употребляющиеся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только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(trousers, shorts, scissors, mittens,leggins VS a pair of trousers, shorts, scissors, mittens, leggins, etc.);</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имена существительные, употребляющиеся только в единственном числе (money, information, news, hair);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артикли — единицы языка, употребляющиеся перед именем существительным: определенный, неопределенный и нулевой артикли;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нулевой</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перед</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существительными</w:t>
      </w:r>
      <w:r w:rsidRPr="00AC7C73">
        <w:rPr>
          <w:rFonts w:ascii="Times New Roman" w:hAnsi="Times New Roman" w:cs="Times New Roman"/>
          <w:sz w:val="28"/>
          <w:szCs w:val="28"/>
          <w:lang w:val="en-US"/>
        </w:rPr>
        <w:t xml:space="preserve"> school, church, hospital, university, college, work, bed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AC7C73">
        <w:rPr>
          <w:rFonts w:ascii="Times New Roman" w:hAnsi="Times New Roman" w:cs="Times New Roman"/>
          <w:sz w:val="28"/>
          <w:szCs w:val="28"/>
          <w:lang w:val="en-US"/>
        </w:rPr>
        <w:t xml:space="preserve"> to go to school;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названиями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языков</w:t>
      </w:r>
      <w:r w:rsidRPr="00AC7C73">
        <w:rPr>
          <w:rFonts w:ascii="Times New Roman" w:hAnsi="Times New Roman" w:cs="Times New Roman"/>
          <w:sz w:val="28"/>
          <w:szCs w:val="28"/>
          <w:lang w:val="en-US"/>
        </w:rPr>
        <w:t xml:space="preserve"> (the English/the Russian language, </w:t>
      </w:r>
      <w:r w:rsidRPr="00F450CA">
        <w:rPr>
          <w:rFonts w:ascii="Times New Roman" w:hAnsi="Times New Roman" w:cs="Times New Roman"/>
          <w:sz w:val="28"/>
          <w:szCs w:val="28"/>
        </w:rPr>
        <w:t>но</w:t>
      </w:r>
      <w:r w:rsidRPr="00AC7C73">
        <w:rPr>
          <w:rFonts w:ascii="Times New Roman" w:hAnsi="Times New Roman" w:cs="Times New Roman"/>
          <w:sz w:val="28"/>
          <w:szCs w:val="28"/>
          <w:lang w:val="en-US"/>
        </w:rPr>
        <w:t xml:space="preserve"> English/Russian);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such + Noun (such a book, such books, such weather);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употребление артиклей с именами существительными — названиями наций (the Chinese — китайцы; the French — французы) и отдельных их представителей;</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использование артиклей с именами существительными в восклицательных предложениях с what (what an interesting book, what interesting books, what nasty weather);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использование артиклей с именами существительными headache, stomachache, earache, toothache,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определенный /нулевой артикль с географическими на- званиями (the Baltic Sea, the Thames, Paris, Palace Bridge, Trafalgar Square);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полисемантичные имена существительные (state — 1. штат 2. государство; free — 1. свободный 2. бесплатный);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имена существительные, обозначающие названия наук с буквой -s на конце (physics, mathematics, statistics) и их согласование с глаголом.</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Местоимение: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абсолютная форма притяжательных местоимений (mine, hers, ours,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возвратные местоимения (myself, himself, ourselves, еtc.);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отрицательное местоимение и его эквиваленты not a, not any;</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 </w:t>
      </w:r>
      <w:r w:rsidRPr="00F450CA">
        <w:rPr>
          <w:rFonts w:ascii="Times New Roman" w:hAnsi="Times New Roman" w:cs="Times New Roman"/>
          <w:sz w:val="28"/>
          <w:szCs w:val="28"/>
        </w:rPr>
        <w:t>местоимения</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anybody</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значении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любой</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всякий</w:t>
      </w:r>
      <w:r w:rsidRPr="00AC7C73">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something, someone, somebody, everyone, everybody, none, nobody, anything, anybody, everything, nothing;</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 any, few, a few, little, a little;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относительные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who (whom)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whose, which, that </w:t>
      </w:r>
      <w:r w:rsidRPr="00F450CA">
        <w:rPr>
          <w:rFonts w:ascii="Times New Roman" w:hAnsi="Times New Roman" w:cs="Times New Roman"/>
          <w:sz w:val="28"/>
          <w:szCs w:val="28"/>
        </w:rPr>
        <w:t>для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соединения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главных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предложений</w:t>
      </w:r>
      <w:r w:rsidRPr="00F450CA">
        <w:rPr>
          <w:rFonts w:ascii="Times New Roman" w:hAnsi="Times New Roman" w:cs="Times New Roman"/>
          <w:sz w:val="28"/>
          <w:szCs w:val="28"/>
          <w:lang w:val="en-US"/>
        </w:rPr>
        <w:t xml:space="preserve"> (the book that/which you wanted to read, the man who is waiting for you, the lady whom you know, the cottage whose name is Sunny Beach).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Имя</w:t>
      </w:r>
      <w:r w:rsidRPr="00AC7C73">
        <w:rPr>
          <w:rFonts w:ascii="Times New Roman" w:hAnsi="Times New Roman" w:cs="Times New Roman"/>
          <w:b/>
          <w:bCs/>
          <w:sz w:val="28"/>
          <w:szCs w:val="28"/>
          <w:lang w:val="en-US"/>
        </w:rPr>
        <w:t xml:space="preserve"> </w:t>
      </w:r>
      <w:r w:rsidRPr="00F450CA">
        <w:rPr>
          <w:rFonts w:ascii="Times New Roman" w:hAnsi="Times New Roman" w:cs="Times New Roman"/>
          <w:b/>
          <w:bCs/>
          <w:sz w:val="28"/>
          <w:szCs w:val="28"/>
        </w:rPr>
        <w:t>прилагательное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сравнение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структурах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so</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more</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than</w:t>
      </w:r>
      <w:r w:rsidRPr="00AC7C73">
        <w:rPr>
          <w:rFonts w:ascii="Times New Roman" w:hAnsi="Times New Roman" w:cs="Times New Roman"/>
          <w:sz w:val="28"/>
          <w:szCs w:val="28"/>
          <w:lang w:val="en-US"/>
        </w:rPr>
        <w:t xml:space="preserve"> ...; </w:t>
      </w:r>
    </w:p>
    <w:p w:rsidR="00723B6D" w:rsidRPr="00074EA6" w:rsidRDefault="00723B6D" w:rsidP="00A72E39">
      <w:pPr>
        <w:rPr>
          <w:rFonts w:ascii="Times New Roman" w:hAnsi="Times New Roman" w:cs="Times New Roman"/>
          <w:sz w:val="28"/>
          <w:szCs w:val="28"/>
        </w:rPr>
      </w:pP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имена</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прилагательные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используемые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с</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определенными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предлогами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afraid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fond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proud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sure</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tired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Имя числительное: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количественные числительные от 1 до 100;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порядковые числительные от 1 до 100 (включая супплетивные формы first, second, third);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количественные числительные для обозначения порядка следования и нумерации объектов/субъектов (room 4);</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числительные</w:t>
      </w:r>
      <w:r w:rsidRPr="00F450CA">
        <w:rPr>
          <w:rFonts w:ascii="Times New Roman" w:hAnsi="Times New Roman" w:cs="Times New Roman"/>
          <w:sz w:val="28"/>
          <w:szCs w:val="28"/>
          <w:lang w:val="en-US"/>
        </w:rPr>
        <w:t xml:space="preserve"> hundred, thousand, million; </w:t>
      </w:r>
      <w:r w:rsidRPr="00F450CA">
        <w:rPr>
          <w:rFonts w:ascii="Times New Roman" w:hAnsi="Times New Roman" w:cs="Times New Roman"/>
          <w:sz w:val="28"/>
          <w:szCs w:val="28"/>
        </w:rPr>
        <w:t>использование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этих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F450CA">
        <w:rPr>
          <w:rFonts w:ascii="Times New Roman" w:hAnsi="Times New Roman" w:cs="Times New Roman"/>
          <w:sz w:val="28"/>
          <w:szCs w:val="28"/>
          <w:lang w:val="en-US"/>
        </w:rPr>
        <w:t xml:space="preserve"> hundreds of cities — two hundred cities, thousands of people, etc.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Наречие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AC7C73">
        <w:rPr>
          <w:rFonts w:ascii="Times New Roman" w:hAnsi="Times New Roman" w:cs="Times New Roman"/>
          <w:sz w:val="28"/>
          <w:szCs w:val="28"/>
          <w:lang w:val="en-US"/>
        </w:rPr>
        <w:t xml:space="preserve"> just, already, never, ever, yet, before, lately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предложении</w:t>
      </w:r>
      <w:r w:rsidRPr="00AC7C73">
        <w:rPr>
          <w:rFonts w:ascii="Times New Roman" w:hAnsi="Times New Roman" w:cs="Times New Roman"/>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наречие</w:t>
      </w:r>
      <w:r w:rsidRPr="00AC7C73">
        <w:rPr>
          <w:rFonts w:ascii="Times New Roman" w:hAnsi="Times New Roman" w:cs="Times New Roman"/>
          <w:sz w:val="28"/>
          <w:szCs w:val="28"/>
          <w:lang w:val="en-US"/>
        </w:rPr>
        <w:t xml:space="preserve"> enough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наречиями</w:t>
      </w:r>
      <w:r w:rsidRPr="00AC7C73">
        <w:rPr>
          <w:rFonts w:ascii="Times New Roman" w:hAnsi="Times New Roman" w:cs="Times New Roman"/>
          <w:sz w:val="28"/>
          <w:szCs w:val="28"/>
          <w:lang w:val="en-US"/>
        </w:rPr>
        <w:t xml:space="preserve"> (not to practice enough, long enough, quickly enough);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наречие</w:t>
      </w:r>
      <w:r w:rsidRPr="00AC7C73">
        <w:rPr>
          <w:rFonts w:ascii="Times New Roman" w:hAnsi="Times New Roman" w:cs="Times New Roman"/>
          <w:sz w:val="28"/>
          <w:szCs w:val="28"/>
          <w:lang w:val="en-US"/>
        </w:rPr>
        <w:t xml:space="preserve"> too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(too cold, too late, too early,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наречия hard и hardly; • наречия also, too, either, as well и их место в предложе- нии;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наречие so для усиления прилагательного или наречия (so late, so quickly);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w:t>
      </w:r>
      <w:r w:rsidRPr="00AC7C73">
        <w:rPr>
          <w:rFonts w:ascii="Times New Roman" w:hAnsi="Times New Roman" w:cs="Times New Roman"/>
          <w:sz w:val="28"/>
          <w:szCs w:val="28"/>
          <w:lang w:val="en-US"/>
        </w:rPr>
        <w:t xml:space="preserve"> fairly — rather — quite.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Глагол</w:t>
      </w:r>
      <w:r w:rsidRPr="00AC7C73">
        <w:rPr>
          <w:rFonts w:ascii="Times New Roman" w:hAnsi="Times New Roman" w:cs="Times New Roman"/>
          <w:b/>
          <w:bCs/>
          <w:sz w:val="28"/>
          <w:szCs w:val="28"/>
          <w:lang w:val="en-US"/>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формы неправильных глаголов в past simple; </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временные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past</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progressive</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утвердительные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отрицательные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вопросительные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предложения</w:t>
      </w:r>
      <w:r w:rsidRPr="00AC7C73">
        <w:rPr>
          <w:rFonts w:ascii="Times New Roman" w:hAnsi="Times New Roman" w:cs="Times New Roman"/>
          <w:sz w:val="28"/>
          <w:szCs w:val="28"/>
        </w:rPr>
        <w:t xml:space="preserv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глаголы</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обычно</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используемые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past progressive (to love, to know, to have, to own, to understand, etc.);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F450CA">
        <w:rPr>
          <w:rFonts w:ascii="Times New Roman" w:hAnsi="Times New Roman" w:cs="Times New Roman"/>
          <w:sz w:val="28"/>
          <w:szCs w:val="28"/>
          <w:lang w:val="en-US"/>
        </w:rPr>
        <w:t xml:space="preserve"> present perfect (durative and resultative), present perfect progressive;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времена</w:t>
      </w:r>
      <w:r w:rsidRPr="00AC7C73">
        <w:rPr>
          <w:rFonts w:ascii="Times New Roman" w:hAnsi="Times New Roman" w:cs="Times New Roman"/>
          <w:sz w:val="28"/>
          <w:szCs w:val="28"/>
          <w:lang w:val="en-US"/>
        </w:rPr>
        <w:t xml:space="preserve"> present perfect/past simple = past simple/past progressive, present perfect/present perfect progressive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оппозиции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другу</w:t>
      </w:r>
      <w:r w:rsidRPr="00AC7C73">
        <w:rPr>
          <w:rFonts w:ascii="Times New Roman" w:hAnsi="Times New Roman" w:cs="Times New Roman"/>
          <w:sz w:val="28"/>
          <w:szCs w:val="28"/>
          <w:lang w:val="en-US"/>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инфинитив в функции определения (easily to teach);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конструкция shall I do something? для предложения по- мощи и получения совета;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F450CA">
        <w:rPr>
          <w:rFonts w:ascii="Times New Roman" w:hAnsi="Times New Roman" w:cs="Times New Roman"/>
          <w:sz w:val="28"/>
          <w:szCs w:val="28"/>
          <w:lang w:val="en-US"/>
        </w:rPr>
        <w:t xml:space="preserve"> to be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to go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perfect (He has been there. </w:t>
      </w:r>
      <w:r w:rsidRPr="00AC7C73">
        <w:rPr>
          <w:rFonts w:ascii="Times New Roman" w:hAnsi="Times New Roman" w:cs="Times New Roman"/>
          <w:sz w:val="28"/>
          <w:szCs w:val="28"/>
          <w:lang w:val="en-US"/>
        </w:rPr>
        <w:t>He has gone there);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rPr>
        <w:t>вариативные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будущего</w:t>
      </w:r>
      <w:r w:rsidRPr="00AC7C73">
        <w:rPr>
          <w:rFonts w:ascii="Times New Roman" w:hAnsi="Times New Roman" w:cs="Times New Roman"/>
          <w:sz w:val="28"/>
          <w:szCs w:val="28"/>
          <w:lang w:val="en-US"/>
        </w:rPr>
        <w:t xml:space="preserve"> (future simple, present progressive, </w:t>
      </w:r>
      <w:r w:rsidRPr="00F450CA">
        <w:rPr>
          <w:rFonts w:ascii="Times New Roman" w:hAnsi="Times New Roman" w:cs="Times New Roman"/>
          <w:sz w:val="28"/>
          <w:szCs w:val="28"/>
        </w:rPr>
        <w:t>оборот</w:t>
      </w:r>
      <w:r w:rsidRPr="00AC7C73">
        <w:rPr>
          <w:rFonts w:ascii="Times New Roman" w:hAnsi="Times New Roman" w:cs="Times New Roman"/>
          <w:sz w:val="28"/>
          <w:szCs w:val="28"/>
          <w:lang w:val="en-US"/>
        </w:rPr>
        <w:t xml:space="preserve"> to be going to)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различия</w:t>
      </w:r>
      <w:r w:rsidRPr="00AC7C73">
        <w:rPr>
          <w:rFonts w:ascii="Times New Roman" w:hAnsi="Times New Roman" w:cs="Times New Roman"/>
          <w:sz w:val="28"/>
          <w:szCs w:val="28"/>
          <w:lang w:val="en-US"/>
        </w:rPr>
        <w:t>;</w:t>
      </w:r>
    </w:p>
    <w:p w:rsidR="00723B6D" w:rsidRPr="00074EA6"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074EA6">
        <w:rPr>
          <w:rFonts w:ascii="Times New Roman" w:hAnsi="Times New Roman" w:cs="Times New Roman"/>
          <w:sz w:val="28"/>
          <w:szCs w:val="28"/>
          <w:lang w:val="en-US"/>
        </w:rPr>
        <w:t xml:space="preserve">• present simple — </w:t>
      </w:r>
      <w:r w:rsidRPr="00F450CA">
        <w:rPr>
          <w:rFonts w:ascii="Times New Roman" w:hAnsi="Times New Roman" w:cs="Times New Roman"/>
          <w:sz w:val="28"/>
          <w:szCs w:val="28"/>
        </w:rPr>
        <w:t>для</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действий</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происходящих</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соответствии</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расписанием</w:t>
      </w:r>
      <w:r w:rsidRPr="00074EA6">
        <w:rPr>
          <w:rFonts w:ascii="Times New Roman" w:hAnsi="Times New Roman" w:cs="Times New Roman"/>
          <w:sz w:val="28"/>
          <w:szCs w:val="28"/>
          <w:lang w:val="en-US"/>
        </w:rPr>
        <w:t xml:space="preserve"> (The train arrives at 5.);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-ing-</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to love, to like (to love reading);</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rPr>
        <w:t>конструкция</w:t>
      </w:r>
      <w:r w:rsidRPr="00AC7C73">
        <w:rPr>
          <w:rFonts w:ascii="Times New Roman" w:hAnsi="Times New Roman" w:cs="Times New Roman"/>
          <w:sz w:val="28"/>
          <w:szCs w:val="28"/>
          <w:lang w:val="en-US"/>
        </w:rPr>
        <w:t xml:space="preserve"> let’s do something;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оборот</w:t>
      </w:r>
      <w:r w:rsidRPr="00AC7C73">
        <w:rPr>
          <w:rFonts w:ascii="Times New Roman" w:hAnsi="Times New Roman" w:cs="Times New Roman"/>
          <w:sz w:val="28"/>
          <w:szCs w:val="28"/>
          <w:lang w:val="en-US"/>
        </w:rPr>
        <w:t xml:space="preserve"> have got/has got </w:t>
      </w:r>
      <w:r w:rsidRPr="00F450CA">
        <w:rPr>
          <w:rFonts w:ascii="Times New Roman" w:hAnsi="Times New Roman" w:cs="Times New Roman"/>
          <w:sz w:val="28"/>
          <w:szCs w:val="28"/>
        </w:rPr>
        <w:t>как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эквивалент</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to have;</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невозможность использования оборота have got в значении «иметь» в past simple;</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отсутствие двойного отрицания в предложении (I can’t do anything);</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модальные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глаголы</w:t>
      </w:r>
      <w:r w:rsidRPr="00AC7C73">
        <w:rPr>
          <w:rFonts w:ascii="Times New Roman" w:hAnsi="Times New Roman" w:cs="Times New Roman"/>
          <w:sz w:val="28"/>
          <w:szCs w:val="28"/>
          <w:lang w:val="en-US"/>
        </w:rPr>
        <w:t xml:space="preserve"> can (could), must, may, should;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невозможность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could </w:t>
      </w:r>
      <w:r w:rsidRPr="00F450CA">
        <w:rPr>
          <w:rFonts w:ascii="Times New Roman" w:hAnsi="Times New Roman" w:cs="Times New Roman"/>
          <w:sz w:val="28"/>
          <w:szCs w:val="28"/>
        </w:rPr>
        <w:t>для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конкретной</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ситуации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прошлом</w:t>
      </w:r>
      <w:r w:rsidRPr="00AC7C73">
        <w:rPr>
          <w:rFonts w:ascii="Times New Roman" w:hAnsi="Times New Roman" w:cs="Times New Roman"/>
          <w:sz w:val="28"/>
          <w:szCs w:val="28"/>
          <w:lang w:val="en-US"/>
        </w:rPr>
        <w:t xml:space="preserve"> (I didn’t feel well and was not able to (</w:t>
      </w:r>
      <w:r w:rsidRPr="00F450CA">
        <w:rPr>
          <w:rFonts w:ascii="Times New Roman" w:hAnsi="Times New Roman" w:cs="Times New Roman"/>
          <w:sz w:val="28"/>
          <w:szCs w:val="28"/>
        </w:rPr>
        <w:t>не</w:t>
      </w:r>
      <w:r w:rsidRPr="00AC7C73">
        <w:rPr>
          <w:rFonts w:ascii="Times New Roman" w:hAnsi="Times New Roman" w:cs="Times New Roman"/>
          <w:sz w:val="28"/>
          <w:szCs w:val="28"/>
          <w:lang w:val="en-US"/>
        </w:rPr>
        <w:t xml:space="preserve"> couldn’t) go to school);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эквиваленты модальных глаголов can и must (соответ- ственно, to be able to, have to).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Синтаксис</w:t>
      </w:r>
      <w:r w:rsidRPr="00AC7C73">
        <w:rPr>
          <w:rFonts w:ascii="Times New Roman" w:hAnsi="Times New Roman" w:cs="Times New Roman"/>
          <w:sz w:val="28"/>
          <w:szCs w:val="28"/>
        </w:rPr>
        <w:t xml:space="preserve"> </w:t>
      </w:r>
    </w:p>
    <w:p w:rsidR="00723B6D" w:rsidRPr="00131047"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Восклицательные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F450CA">
        <w:rPr>
          <w:rFonts w:ascii="Times New Roman" w:hAnsi="Times New Roman" w:cs="Times New Roman"/>
          <w:sz w:val="28"/>
          <w:szCs w:val="28"/>
          <w:lang w:val="en-US"/>
        </w:rPr>
        <w:t xml:space="preserve"> (What wonderful weather we are having today! How wonderful the weather is!). </w:t>
      </w:r>
    </w:p>
    <w:p w:rsidR="00723B6D" w:rsidRPr="00131047" w:rsidRDefault="00723B6D" w:rsidP="00A72E39">
      <w:pPr>
        <w:rPr>
          <w:rFonts w:ascii="Times New Roman" w:hAnsi="Times New Roman" w:cs="Times New Roman"/>
          <w:sz w:val="28"/>
          <w:szCs w:val="28"/>
          <w:lang w:val="en-US"/>
        </w:rPr>
      </w:pP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Побудительные</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глаголом</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w:t>
      </w:r>
      <w:r w:rsidRPr="00F450CA">
        <w:rPr>
          <w:rFonts w:ascii="Times New Roman" w:hAnsi="Times New Roman" w:cs="Times New Roman"/>
          <w:sz w:val="28"/>
          <w:szCs w:val="28"/>
          <w:lang w:val="en-US"/>
        </w:rPr>
        <w:t>s</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do</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it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 xml:space="preserve">Don’t let’s do it!). </w:t>
      </w:r>
    </w:p>
    <w:p w:rsidR="00723B6D" w:rsidRPr="00AE70F9" w:rsidRDefault="00723B6D" w:rsidP="00A72E39">
      <w:pPr>
        <w:rPr>
          <w:rFonts w:ascii="Times New Roman" w:hAnsi="Times New Roman" w:cs="Times New Roman"/>
          <w:sz w:val="28"/>
          <w:szCs w:val="28"/>
          <w:lang w:val="en-US"/>
        </w:rPr>
      </w:pP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Придаточные</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rPr>
        <w:t>вводимые</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rPr>
        <w:t>союзами</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what</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whom</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which</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whose</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why</w:t>
      </w: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how</w:t>
      </w:r>
      <w:r w:rsidRPr="00AE70F9">
        <w:rPr>
          <w:rFonts w:ascii="Times New Roman" w:hAnsi="Times New Roman" w:cs="Times New Roman"/>
          <w:sz w:val="28"/>
          <w:szCs w:val="28"/>
          <w:lang w:val="en-US"/>
        </w:rPr>
        <w:t>.</w:t>
      </w:r>
    </w:p>
    <w:p w:rsidR="00723B6D" w:rsidRPr="00F450CA" w:rsidRDefault="00723B6D" w:rsidP="00A72E39">
      <w:pPr>
        <w:rPr>
          <w:rFonts w:ascii="Times New Roman" w:hAnsi="Times New Roman" w:cs="Times New Roman"/>
          <w:sz w:val="28"/>
          <w:szCs w:val="28"/>
        </w:rPr>
      </w:pPr>
      <w:r w:rsidRPr="00AE70F9">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Придаточные предложения времени и условия с союза- ми и вводными словами if, when, before, after, until, as soon as и особенности пунктуации в них.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Использование глагола в present simple в придаточных предложениях времени и условия для передачи будущности, в отличие от изъяснительных придаточных (If they go to Moscow, they will be able to do the sights of the city./I don’t know if they will go to Moscow).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Вопросы к подлежащему, а также разделительные вопросы в предложениях изъявительного наклонения </w:t>
      </w:r>
    </w:p>
    <w:p w:rsidR="00723B6D"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Специальные, альтернативные вопросы во всех известных учащимся грамматических временах (present/past/future simple; present/past progressive; present perfect; present perfect progressive).</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among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between. </w:t>
      </w:r>
    </w:p>
    <w:p w:rsidR="00723B6D" w:rsidRPr="00F450CA"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at, on, in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составе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некоторых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обстоятельств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F450CA">
        <w:rPr>
          <w:rFonts w:ascii="Times New Roman" w:hAnsi="Times New Roman" w:cs="Times New Roman"/>
          <w:sz w:val="28"/>
          <w:szCs w:val="28"/>
          <w:lang w:val="en-US"/>
        </w:rPr>
        <w:t xml:space="preserve"> (at three o’clock, at Easter, at noon, at Christmas, at night, on Monday, on a cold day, on New Year’s Eve, on Tuesday night, in January, in the afternoon, etc.).</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lang w:val="en-US"/>
        </w:rPr>
        <w:t>VII</w:t>
      </w:r>
      <w:r w:rsidRPr="00B6567A">
        <w:rPr>
          <w:rFonts w:ascii="Times New Roman" w:hAnsi="Times New Roman" w:cs="Times New Roman"/>
          <w:b/>
          <w:bCs/>
          <w:sz w:val="28"/>
          <w:szCs w:val="28"/>
        </w:rPr>
        <w:t>. Материально – техническое обеспечение образовательного процесса.</w:t>
      </w:r>
    </w:p>
    <w:p w:rsidR="00723B6D" w:rsidRPr="00B6567A" w:rsidRDefault="00723B6D" w:rsidP="00F450CA">
      <w:pPr>
        <w:pStyle w:val="a6"/>
        <w:rPr>
          <w:b/>
          <w:bCs/>
          <w:sz w:val="28"/>
          <w:szCs w:val="28"/>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rPr>
        <w:t>1.Учебники.</w:t>
      </w:r>
    </w:p>
    <w:p w:rsidR="00723B6D" w:rsidRPr="00B6567A" w:rsidRDefault="00723B6D" w:rsidP="00F450CA">
      <w:pPr>
        <w:ind w:firstLine="360"/>
        <w:rPr>
          <w:rFonts w:ascii="Times New Roman" w:hAnsi="Times New Roman" w:cs="Times New Roman"/>
          <w:sz w:val="28"/>
          <w:szCs w:val="28"/>
        </w:rPr>
      </w:pPr>
      <w:r w:rsidRPr="00B6567A">
        <w:rPr>
          <w:rFonts w:ascii="Times New Roman" w:hAnsi="Times New Roman" w:cs="Times New Roman"/>
          <w:sz w:val="28"/>
          <w:szCs w:val="28"/>
        </w:rPr>
        <w:t>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кл.: учебник  для общеобразовательных учреждений/ авт. – сост. О.В.Афанасьева., И.В.Михеева., К.М. Баранова : Дрофа, 2014. </w:t>
      </w:r>
    </w:p>
    <w:p w:rsidR="00723B6D" w:rsidRPr="00B6567A" w:rsidRDefault="00723B6D" w:rsidP="00F450CA">
      <w:pPr>
        <w:ind w:firstLine="360"/>
        <w:rPr>
          <w:rFonts w:ascii="Times New Roman" w:hAnsi="Times New Roman" w:cs="Times New Roman"/>
          <w:i/>
          <w:iCs/>
          <w:sz w:val="28"/>
          <w:szCs w:val="28"/>
        </w:rPr>
      </w:pPr>
      <w:r w:rsidRPr="00B6567A">
        <w:rPr>
          <w:rFonts w:ascii="Times New Roman" w:hAnsi="Times New Roman" w:cs="Times New Roman"/>
          <w:sz w:val="28"/>
          <w:szCs w:val="28"/>
        </w:rPr>
        <w:t>2. Иностранный язык: примерные  программы  основного общего образования по иностранному языку для общеобразовательных учреждений. 5-11 кл./ составитель - В.Н. Симкин., авторы -  А.А. Миролюбов, И.Л. Бим, Р.С. Алпатова и др.;- О: Дрофа, 2012</w:t>
      </w:r>
      <w:r w:rsidRPr="00B6567A">
        <w:rPr>
          <w:rFonts w:ascii="Times New Roman" w:hAnsi="Times New Roman" w:cs="Times New Roman"/>
          <w:i/>
          <w:iCs/>
          <w:sz w:val="28"/>
          <w:szCs w:val="28"/>
        </w:rPr>
        <w:t xml:space="preserve">. </w:t>
      </w:r>
    </w:p>
    <w:p w:rsidR="00723B6D" w:rsidRPr="00B6567A" w:rsidRDefault="00723B6D" w:rsidP="00F450CA">
      <w:pPr>
        <w:ind w:firstLine="360"/>
        <w:jc w:val="both"/>
        <w:rPr>
          <w:rFonts w:ascii="Times New Roman" w:hAnsi="Times New Roman" w:cs="Times New Roman"/>
          <w:i/>
          <w:iCs/>
          <w:sz w:val="28"/>
          <w:szCs w:val="28"/>
        </w:rPr>
      </w:pPr>
      <w:r w:rsidRPr="00B6567A">
        <w:rPr>
          <w:rFonts w:ascii="Times New Roman" w:hAnsi="Times New Roman" w:cs="Times New Roman"/>
          <w:sz w:val="28"/>
          <w:szCs w:val="28"/>
        </w:rPr>
        <w:t>3. О.В.Афанасьева., И.В.Михеева., К.М. Баранова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6 кл.: методические рекомендации для учителя. – .О: Дрофа, 2014</w:t>
      </w:r>
      <w:r w:rsidRPr="00B6567A">
        <w:rPr>
          <w:rFonts w:ascii="Times New Roman" w:hAnsi="Times New Roman" w:cs="Times New Roman"/>
          <w:i/>
          <w:iCs/>
          <w:sz w:val="28"/>
          <w:szCs w:val="28"/>
        </w:rPr>
        <w:t>.</w:t>
      </w:r>
      <w:r w:rsidRPr="00B6567A">
        <w:rPr>
          <w:rStyle w:val="FontStyle13"/>
          <w:sz w:val="28"/>
          <w:szCs w:val="28"/>
        </w:rPr>
        <w:tab/>
      </w:r>
      <w:r w:rsidRPr="00B6567A">
        <w:rPr>
          <w:rStyle w:val="FontStyle13"/>
          <w:sz w:val="28"/>
          <w:szCs w:val="28"/>
        </w:rPr>
        <w:tab/>
      </w:r>
      <w:r w:rsidRPr="00B6567A">
        <w:rPr>
          <w:rStyle w:val="FontStyle13"/>
          <w:sz w:val="28"/>
          <w:szCs w:val="28"/>
        </w:rPr>
        <w:tab/>
      </w:r>
      <w:r w:rsidRPr="00B6567A">
        <w:rPr>
          <w:rStyle w:val="FontStyle13"/>
          <w:sz w:val="28"/>
          <w:szCs w:val="28"/>
        </w:rPr>
        <w:tab/>
        <w:t xml:space="preserve">                         </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4.Федеральный базисный учебный план общеобразовательного учреждения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МБОУ «Троицкая средняя общеобразовательная школа»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5.Федеральный перечень учебников, утвержденный приказом Минобрнауки РФ рекомендованных (допущенных) к использованию в образовательном процессе в общеобразовательных учреждениях на 20014/2015 учебный год.</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3"/>
          <w:b/>
          <w:bCs/>
          <w:sz w:val="28"/>
          <w:szCs w:val="28"/>
        </w:rPr>
      </w:pPr>
      <w:r w:rsidRPr="00B6567A">
        <w:rPr>
          <w:rFonts w:ascii="Times New Roman" w:hAnsi="Times New Roman" w:cs="Times New Roman"/>
          <w:b/>
          <w:bCs/>
          <w:sz w:val="28"/>
          <w:szCs w:val="28"/>
        </w:rPr>
        <w:t xml:space="preserve">  2.</w:t>
      </w:r>
      <w:r w:rsidRPr="00B6567A">
        <w:rPr>
          <w:rStyle w:val="FontStyle13"/>
          <w:b/>
          <w:bCs/>
          <w:sz w:val="28"/>
          <w:szCs w:val="28"/>
        </w:rPr>
        <w:t>Дополнительная литература для учителя</w:t>
      </w:r>
    </w:p>
    <w:p w:rsidR="00723B6D" w:rsidRPr="00B6567A" w:rsidRDefault="00723B6D" w:rsidP="00F450CA">
      <w:pPr>
        <w:tabs>
          <w:tab w:val="left" w:pos="5940"/>
        </w:tabs>
        <w:jc w:val="both"/>
        <w:rPr>
          <w:rStyle w:val="FontStyle13"/>
          <w:b/>
          <w:bCs/>
          <w:sz w:val="28"/>
          <w:szCs w:val="28"/>
        </w:rPr>
      </w:pPr>
      <w:r w:rsidRPr="00B6567A">
        <w:rPr>
          <w:rStyle w:val="FontStyle13"/>
          <w:b/>
          <w:bCs/>
          <w:sz w:val="28"/>
          <w:szCs w:val="28"/>
        </w:rPr>
        <w:tab/>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Style w:val="FontStyle12"/>
          <w:sz w:val="28"/>
          <w:szCs w:val="28"/>
        </w:rPr>
        <w:t xml:space="preserve"> 1.Методическая литература:</w:t>
      </w:r>
      <w:r w:rsidRPr="00B6567A">
        <w:rPr>
          <w:rStyle w:val="FontStyle11"/>
          <w:sz w:val="28"/>
          <w:szCs w:val="28"/>
        </w:rPr>
        <w:t xml:space="preserve"> </w:t>
      </w:r>
      <w:r w:rsidRPr="00B6567A">
        <w:rPr>
          <w:rFonts w:ascii="Times New Roman" w:hAnsi="Times New Roman" w:cs="Times New Roman"/>
          <w:sz w:val="28"/>
          <w:szCs w:val="28"/>
        </w:rPr>
        <w:t>«Иностранные языки в школе», № 1-8, 2009-2013гг.</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2.«Английский язык» приложение к газете «1 сентября».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w:t>
      </w:r>
      <w:r w:rsidRPr="00B6567A">
        <w:rPr>
          <w:rFonts w:ascii="Times New Roman" w:hAnsi="Times New Roman" w:cs="Times New Roman"/>
          <w:sz w:val="28"/>
          <w:szCs w:val="28"/>
          <w:lang w:val="en-US"/>
        </w:rPr>
        <w:t>Speak</w:t>
      </w:r>
      <w:r w:rsidRPr="00B6567A">
        <w:rPr>
          <w:rFonts w:ascii="Times New Roman" w:hAnsi="Times New Roman" w:cs="Times New Roman"/>
          <w:sz w:val="28"/>
          <w:szCs w:val="28"/>
        </w:rPr>
        <w:t xml:space="preserve"> О</w:t>
      </w:r>
      <w:r w:rsidRPr="00B6567A">
        <w:rPr>
          <w:rFonts w:ascii="Times New Roman" w:hAnsi="Times New Roman" w:cs="Times New Roman"/>
          <w:sz w:val="28"/>
          <w:szCs w:val="28"/>
          <w:lang w:val="en-US"/>
        </w:rPr>
        <w:t>ut</w:t>
      </w:r>
      <w:r w:rsidRPr="00B6567A">
        <w:rPr>
          <w:rFonts w:ascii="Times New Roman" w:hAnsi="Times New Roman" w:cs="Times New Roman"/>
          <w:sz w:val="28"/>
          <w:szCs w:val="28"/>
        </w:rPr>
        <w:t>»,  журнал для изучающих английский язык.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b w:val="0"/>
          <w:bCs w:val="0"/>
          <w:sz w:val="28"/>
          <w:szCs w:val="28"/>
        </w:rPr>
      </w:pPr>
      <w:r w:rsidRPr="00B6567A">
        <w:rPr>
          <w:rStyle w:val="FontStyle11"/>
          <w:b w:val="0"/>
          <w:bCs w:val="0"/>
          <w:sz w:val="28"/>
          <w:szCs w:val="28"/>
        </w:rPr>
        <w:t xml:space="preserve"> 4.Медведева О.И. Творчество учителя.- М.: Просвещение. 1991. </w:t>
      </w:r>
    </w:p>
    <w:p w:rsidR="00723B6D" w:rsidRPr="00B6567A" w:rsidRDefault="00723B6D" w:rsidP="00F450CA">
      <w:pPr>
        <w:pStyle w:val="Style2"/>
        <w:widowControl/>
        <w:tabs>
          <w:tab w:val="left" w:leader="underscore" w:pos="10267"/>
        </w:tabs>
        <w:spacing w:line="240" w:lineRule="auto"/>
        <w:ind w:firstLine="0"/>
        <w:rPr>
          <w:b/>
          <w:bCs/>
          <w:sz w:val="28"/>
          <w:szCs w:val="28"/>
        </w:rPr>
      </w:pPr>
      <w:r w:rsidRPr="00B6567A">
        <w:rPr>
          <w:rStyle w:val="FontStyle11"/>
          <w:b w:val="0"/>
          <w:bCs w:val="0"/>
          <w:sz w:val="28"/>
          <w:szCs w:val="28"/>
        </w:rPr>
        <w:t xml:space="preserve"> 5.Симкин В.Н. Оценка качества подготовки выпускников основной школы.     - М.: Дрофа, 2000.</w:t>
      </w:r>
    </w:p>
    <w:p w:rsidR="00723B6D" w:rsidRPr="00B6567A" w:rsidRDefault="00723B6D" w:rsidP="00F450CA">
      <w:pPr>
        <w:pStyle w:val="Style6"/>
        <w:widowControl/>
        <w:tabs>
          <w:tab w:val="left" w:pos="916"/>
          <w:tab w:val="left" w:pos="1832"/>
          <w:tab w:val="left" w:pos="5130"/>
        </w:tabs>
        <w:spacing w:before="48" w:line="240" w:lineRule="auto"/>
        <w:outlineLvl w:val="0"/>
        <w:rPr>
          <w:rStyle w:val="FontStyle12"/>
          <w:b w:val="0"/>
          <w:bCs w:val="0"/>
          <w:i w:val="0"/>
          <w:iCs w:val="0"/>
          <w:sz w:val="28"/>
          <w:szCs w:val="28"/>
        </w:rPr>
      </w:pPr>
      <w:r w:rsidRPr="00B6567A">
        <w:rPr>
          <w:rStyle w:val="FontStyle12"/>
          <w:b w:val="0"/>
          <w:bCs w:val="0"/>
          <w:sz w:val="28"/>
          <w:szCs w:val="28"/>
        </w:rPr>
        <w:t>3.Дидактические материалы:</w:t>
      </w:r>
      <w:r w:rsidRPr="00B6567A">
        <w:rPr>
          <w:rStyle w:val="FontStyle12"/>
          <w:b w:val="0"/>
          <w:bCs w:val="0"/>
          <w:sz w:val="28"/>
          <w:szCs w:val="28"/>
        </w:rPr>
        <w:tab/>
      </w:r>
    </w:p>
    <w:p w:rsidR="00723B6D" w:rsidRPr="00B6567A" w:rsidRDefault="00723B6D" w:rsidP="00F450CA">
      <w:pPr>
        <w:pStyle w:val="Style2"/>
        <w:widowControl/>
        <w:tabs>
          <w:tab w:val="left" w:leader="underscore" w:pos="10267"/>
        </w:tabs>
        <w:spacing w:line="240" w:lineRule="auto"/>
        <w:ind w:firstLine="0"/>
        <w:rPr>
          <w:rStyle w:val="FontStyle11"/>
          <w:b w:val="0"/>
          <w:bCs w:val="0"/>
          <w:sz w:val="28"/>
          <w:szCs w:val="28"/>
        </w:rPr>
      </w:pPr>
      <w:r w:rsidRPr="00B6567A">
        <w:rPr>
          <w:rStyle w:val="FontStyle11"/>
          <w:b w:val="0"/>
          <w:bCs w:val="0"/>
          <w:sz w:val="28"/>
          <w:szCs w:val="28"/>
        </w:rPr>
        <w:t xml:space="preserve">1.Колодяжная Л. Знакомьтесь: Великобритания. - М.: Просвещение, 2000.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2.БарановаТ.В. Грамматика английского языка. Сборник упражнений: учебное пособие. - Киев: ООО «ИП Логос-М», 2012. 3.Тимощук В.А., Кубарьков Г.Л. Актуальные темы по английскому языку. - Ростов н/Д: Феникс; Донецк: Кредо, 2012г.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r w:rsidRPr="00B6567A">
        <w:rPr>
          <w:rStyle w:val="FontStyle11"/>
          <w:sz w:val="28"/>
          <w:szCs w:val="28"/>
        </w:rPr>
        <w:t>3.</w:t>
      </w:r>
      <w:r w:rsidRPr="00B6567A">
        <w:rPr>
          <w:rStyle w:val="c5"/>
          <w:sz w:val="28"/>
          <w:szCs w:val="28"/>
        </w:rPr>
        <w:t>Монк Брюс. Английский язык: Времена глагола: Дидактические материалы. – М.: Дрофа, 2000. – 384 с.: ил.</w:t>
      </w:r>
      <w:r w:rsidRPr="00B6567A">
        <w:rPr>
          <w:sz w:val="28"/>
          <w:szCs w:val="28"/>
        </w:rPr>
        <w:t xml:space="preserve">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c5"/>
          <w:sz w:val="28"/>
          <w:szCs w:val="28"/>
        </w:rPr>
      </w:pPr>
      <w:r w:rsidRPr="00B6567A">
        <w:rPr>
          <w:sz w:val="28"/>
          <w:szCs w:val="28"/>
        </w:rPr>
        <w:t>4.</w:t>
      </w:r>
      <w:r w:rsidRPr="00B6567A">
        <w:rPr>
          <w:rStyle w:val="c5"/>
          <w:sz w:val="28"/>
          <w:szCs w:val="28"/>
        </w:rPr>
        <w:t>Индивидуальные карточки для учащихся по изучаемым темам.</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0"/>
        <w:rPr>
          <w:rStyle w:val="FontStyle12"/>
          <w:i w:val="0"/>
          <w:iCs w:val="0"/>
          <w:sz w:val="28"/>
          <w:szCs w:val="28"/>
        </w:rPr>
      </w:pPr>
      <w:r w:rsidRPr="00B6567A">
        <w:rPr>
          <w:rStyle w:val="FontStyle12"/>
          <w:i w:val="0"/>
          <w:iCs w:val="0"/>
          <w:sz w:val="28"/>
          <w:szCs w:val="28"/>
        </w:rPr>
        <w:t>4.Материалы для контроля:</w:t>
      </w:r>
    </w:p>
    <w:p w:rsidR="00723B6D" w:rsidRPr="00B6567A" w:rsidRDefault="00723B6D" w:rsidP="00F450C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FontStyle11"/>
          <w:b w:val="0"/>
          <w:bCs w:val="0"/>
          <w:sz w:val="28"/>
          <w:szCs w:val="28"/>
        </w:rPr>
      </w:pPr>
      <w:r w:rsidRPr="00B6567A">
        <w:rPr>
          <w:rStyle w:val="FontStyle11"/>
          <w:b w:val="0"/>
          <w:bCs w:val="0"/>
          <w:sz w:val="28"/>
          <w:szCs w:val="28"/>
        </w:rPr>
        <w:t>1.Брюсова Н.Г., Лебедева Н.А. Контрольные и проверочные работы по английскому языку для учащихся 5-8 классов: учебное пособие.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2.Гичева Н.Г. 1200 тестов по английскому языку: учебное пособие. — М.: Айрис-пресс, 2012.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3.Сигал Д.К. Тесты по английскому языку.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3"/>
          <w:sz w:val="28"/>
          <w:szCs w:val="28"/>
        </w:rPr>
      </w:pPr>
      <w:r w:rsidRPr="00B6567A">
        <w:rPr>
          <w:rStyle w:val="FontStyle11"/>
          <w:sz w:val="28"/>
          <w:szCs w:val="28"/>
        </w:rPr>
        <w:t xml:space="preserve"> </w:t>
      </w:r>
    </w:p>
    <w:p w:rsidR="00723B6D" w:rsidRPr="00B6567A" w:rsidRDefault="00723B6D" w:rsidP="00F450CA">
      <w:pPr>
        <w:pStyle w:val="Style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outlineLvl w:val="0"/>
        <w:rPr>
          <w:rStyle w:val="FontStyle13"/>
          <w:b/>
          <w:bCs/>
          <w:sz w:val="28"/>
          <w:szCs w:val="28"/>
        </w:rPr>
      </w:pPr>
      <w:r w:rsidRPr="00B6567A">
        <w:rPr>
          <w:rStyle w:val="FontStyle13"/>
          <w:b/>
          <w:bCs/>
          <w:sz w:val="28"/>
          <w:szCs w:val="28"/>
        </w:rPr>
        <w:t>Литература, рекомендованная для учащихся</w:t>
      </w:r>
    </w:p>
    <w:p w:rsidR="00723B6D" w:rsidRPr="00B6567A" w:rsidRDefault="00723B6D" w:rsidP="00F450C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ind w:firstLine="0"/>
        <w:jc w:val="center"/>
        <w:outlineLvl w:val="0"/>
        <w:rPr>
          <w:rStyle w:val="FontStyle13"/>
          <w:b/>
          <w:bCs/>
          <w:sz w:val="28"/>
          <w:szCs w:val="28"/>
        </w:rPr>
      </w:pPr>
    </w:p>
    <w:p w:rsidR="00723B6D" w:rsidRPr="00B6567A" w:rsidRDefault="00723B6D" w:rsidP="00635670">
      <w:pPr>
        <w:ind w:firstLine="360"/>
        <w:rPr>
          <w:rFonts w:ascii="Times New Roman" w:hAnsi="Times New Roman" w:cs="Times New Roman"/>
          <w:sz w:val="28"/>
          <w:szCs w:val="28"/>
        </w:rPr>
      </w:pPr>
      <w:r w:rsidRPr="00B6567A">
        <w:rPr>
          <w:rFonts w:ascii="Times New Roman" w:hAnsi="Times New Roman" w:cs="Times New Roman"/>
          <w:sz w:val="28"/>
          <w:szCs w:val="28"/>
        </w:rPr>
        <w:t xml:space="preserve">  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6 кл О.В.Афанасьева., И.В.Михеева., К.М. Баранова : Дрофа, 2014. Учебник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2.Рабочая тетрадь в 2 частях авторов О.В.Афанасьева., И.В.Михеева.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3.Звуковое пособие для работы в классе (аудиодиск) авторов О.В. Афанасьева., И.В.Михеева.</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4 .Ширявская А.М., Ширявская, Ю.М. Устные темы по английскому языку. - М.: ЗАО «Славянский дом книги, 2003.</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5.Левицкая Е.Г. Грамматика английского языка в таблицах. - М.: Издательство - школа, 2000.</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p>
    <w:p w:rsidR="00723B6D" w:rsidRPr="00B6567A" w:rsidRDefault="00723B6D" w:rsidP="00F450CA">
      <w:pPr>
        <w:pStyle w:val="Style2"/>
        <w:widowControl/>
        <w:tabs>
          <w:tab w:val="left" w:leader="underscore" w:pos="10272"/>
        </w:tabs>
        <w:spacing w:line="240" w:lineRule="auto"/>
        <w:ind w:firstLine="0"/>
        <w:rPr>
          <w:rStyle w:val="FontStyle11"/>
          <w:sz w:val="28"/>
          <w:szCs w:val="28"/>
        </w:rPr>
      </w:pPr>
    </w:p>
    <w:p w:rsidR="00723B6D" w:rsidRPr="00B6567A" w:rsidRDefault="00723B6D" w:rsidP="00F450C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Информационные ресурсы интернет-портала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1.   </w:t>
      </w:r>
      <w:hyperlink r:id="rId7" w:history="1">
        <w:r w:rsidRPr="00B6567A">
          <w:rPr>
            <w:rStyle w:val="a7"/>
            <w:b/>
            <w:bCs/>
            <w:sz w:val="28"/>
            <w:szCs w:val="28"/>
          </w:rPr>
          <w:t>www.englishteachers.ru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2. </w:t>
      </w:r>
      <w:hyperlink r:id="rId8" w:history="1">
        <w:r w:rsidRPr="00B6567A">
          <w:rPr>
            <w:rStyle w:val="a7"/>
            <w:b/>
            <w:bCs/>
            <w:sz w:val="28"/>
            <w:szCs w:val="28"/>
          </w:rPr>
          <w:t>http://www.1september.ru/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w:t>
      </w:r>
      <w:r w:rsidRPr="00B6567A">
        <w:rPr>
          <w:rStyle w:val="c5"/>
          <w:b/>
          <w:bCs/>
          <w:sz w:val="28"/>
          <w:szCs w:val="28"/>
        </w:rPr>
        <w:t xml:space="preserve"> </w:t>
      </w:r>
      <w:r w:rsidRPr="00B6567A">
        <w:rPr>
          <w:b/>
          <w:bCs/>
          <w:sz w:val="28"/>
          <w:szCs w:val="28"/>
        </w:rPr>
        <w:t xml:space="preserve">3. </w:t>
      </w:r>
      <w:hyperlink r:id="rId9"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r w:rsidRPr="00B6567A">
          <w:rPr>
            <w:rStyle w:val="a7"/>
            <w:b/>
            <w:bCs/>
            <w:sz w:val="28"/>
            <w:szCs w:val="28"/>
            <w:lang w:val="en-US"/>
          </w:rPr>
          <w:t>homeenglish</w:t>
        </w:r>
        <w:r w:rsidRPr="00B6567A">
          <w:rPr>
            <w:rStyle w:val="a7"/>
            <w:b/>
            <w:bCs/>
            <w:sz w:val="28"/>
            <w:szCs w:val="28"/>
          </w:rPr>
          <w:t>.</w:t>
        </w:r>
        <w:r w:rsidRPr="00B6567A">
          <w:rPr>
            <w:rStyle w:val="a7"/>
            <w:b/>
            <w:bCs/>
            <w:sz w:val="28"/>
            <w:szCs w:val="28"/>
            <w:lang w:val="en-US"/>
          </w:rPr>
          <w:t>ru</w:t>
        </w:r>
        <w:r w:rsidRPr="00B6567A">
          <w:rPr>
            <w:rStyle w:val="a7"/>
            <w:b/>
            <w:bCs/>
            <w:sz w:val="28"/>
            <w:szCs w:val="28"/>
          </w:rPr>
          <w:t>/</w:t>
        </w:r>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4.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schoolenglish</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5.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englishforkids</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6.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englishclub</w:t>
      </w:r>
      <w:r w:rsidRPr="00B6567A">
        <w:rPr>
          <w:rStyle w:val="c5"/>
          <w:b/>
          <w:bCs/>
          <w:sz w:val="28"/>
          <w:szCs w:val="28"/>
        </w:rPr>
        <w:t>.</w:t>
      </w:r>
      <w:r w:rsidRPr="00B6567A">
        <w:rPr>
          <w:rStyle w:val="c5"/>
          <w:b/>
          <w:bCs/>
          <w:sz w:val="28"/>
          <w:szCs w:val="28"/>
          <w:lang w:val="en-US"/>
        </w:rPr>
        <w:t>narod</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5"/>
          <w:b/>
          <w:bCs/>
          <w:sz w:val="28"/>
          <w:szCs w:val="28"/>
        </w:rPr>
      </w:pPr>
      <w:r w:rsidRPr="00B6567A">
        <w:rPr>
          <w:b/>
          <w:bCs/>
          <w:sz w:val="28"/>
          <w:szCs w:val="28"/>
        </w:rPr>
        <w:t xml:space="preserve">  </w:t>
      </w:r>
      <w:r w:rsidRPr="00B6567A">
        <w:rPr>
          <w:rStyle w:val="c5"/>
          <w:b/>
          <w:bCs/>
          <w:sz w:val="28"/>
          <w:szCs w:val="28"/>
        </w:rPr>
        <w:t xml:space="preserve">7. </w:t>
      </w:r>
      <w:hyperlink r:id="rId10"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r w:rsidRPr="00B6567A">
          <w:rPr>
            <w:rStyle w:val="a7"/>
            <w:b/>
            <w:bCs/>
            <w:sz w:val="28"/>
            <w:szCs w:val="28"/>
            <w:lang w:val="en-US"/>
          </w:rPr>
          <w:t>english</w:t>
        </w:r>
        <w:r w:rsidRPr="00B6567A">
          <w:rPr>
            <w:rStyle w:val="a7"/>
            <w:b/>
            <w:bCs/>
            <w:sz w:val="28"/>
            <w:szCs w:val="28"/>
          </w:rPr>
          <w:t>.</w:t>
        </w:r>
        <w:r w:rsidRPr="00B6567A">
          <w:rPr>
            <w:rStyle w:val="a7"/>
            <w:b/>
            <w:bCs/>
            <w:sz w:val="28"/>
            <w:szCs w:val="28"/>
            <w:lang w:val="en-US"/>
          </w:rPr>
          <w:t>language</w:t>
        </w:r>
        <w:r w:rsidRPr="00B6567A">
          <w:rPr>
            <w:rStyle w:val="a7"/>
            <w:b/>
            <w:bCs/>
            <w:sz w:val="28"/>
            <w:szCs w:val="28"/>
          </w:rPr>
          <w:t>.</w:t>
        </w:r>
        <w:r w:rsidRPr="00B6567A">
          <w:rPr>
            <w:rStyle w:val="a7"/>
            <w:b/>
            <w:bCs/>
            <w:sz w:val="28"/>
            <w:szCs w:val="28"/>
            <w:lang w:val="en-US"/>
          </w:rPr>
          <w:t>ru</w:t>
        </w:r>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8.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englishaz</w:t>
      </w:r>
      <w:r w:rsidRPr="00B6567A">
        <w:rPr>
          <w:rStyle w:val="c5"/>
          <w:b/>
          <w:bCs/>
          <w:sz w:val="28"/>
          <w:szCs w:val="28"/>
        </w:rPr>
        <w:t>.</w:t>
      </w:r>
      <w:r w:rsidRPr="00B6567A">
        <w:rPr>
          <w:rStyle w:val="c5"/>
          <w:b/>
          <w:bCs/>
          <w:sz w:val="28"/>
          <w:szCs w:val="28"/>
          <w:lang w:val="en-US"/>
        </w:rPr>
        <w:t>narod</w:t>
      </w:r>
      <w:r w:rsidRPr="00B6567A">
        <w:rPr>
          <w:rStyle w:val="c5"/>
          <w:b/>
          <w:bCs/>
          <w:sz w:val="28"/>
          <w:szCs w:val="28"/>
        </w:rPr>
        <w:t>.</w:t>
      </w:r>
      <w:r w:rsidRPr="00B6567A">
        <w:rPr>
          <w:rStyle w:val="c5"/>
          <w:b/>
          <w:bCs/>
          <w:sz w:val="28"/>
          <w:szCs w:val="28"/>
          <w:lang w:val="en-US"/>
        </w:rPr>
        <w:t>ru</w:t>
      </w:r>
      <w:r w:rsidRPr="00B6567A">
        <w:rPr>
          <w:rStyle w:val="c5"/>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9.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english</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10.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bilingual</w:t>
      </w:r>
      <w:r w:rsidRPr="00B6567A">
        <w:rPr>
          <w:rStyle w:val="c5"/>
          <w:b/>
          <w:bCs/>
          <w:sz w:val="28"/>
          <w:szCs w:val="28"/>
        </w:rPr>
        <w:t>.</w:t>
      </w:r>
      <w:r w:rsidRPr="00B6567A">
        <w:rPr>
          <w:rStyle w:val="c5"/>
          <w:b/>
          <w:bCs/>
          <w:sz w:val="28"/>
          <w:szCs w:val="28"/>
          <w:lang w:val="en-US"/>
        </w:rPr>
        <w:t>ru</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11. </w:t>
      </w:r>
      <w:hyperlink r:id="rId11"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kinder</w:t>
        </w:r>
        <w:r w:rsidRPr="00B6567A">
          <w:rPr>
            <w:rStyle w:val="a7"/>
            <w:b/>
            <w:bCs/>
            <w:sz w:val="28"/>
            <w:szCs w:val="28"/>
          </w:rPr>
          <w:t>-</w:t>
        </w:r>
        <w:r w:rsidRPr="00B6567A">
          <w:rPr>
            <w:rStyle w:val="a7"/>
            <w:b/>
            <w:bCs/>
            <w:sz w:val="28"/>
            <w:szCs w:val="28"/>
            <w:lang w:val="en-US"/>
          </w:rPr>
          <w:t>english</w:t>
        </w:r>
        <w:r w:rsidRPr="00B6567A">
          <w:rPr>
            <w:rStyle w:val="a7"/>
            <w:b/>
            <w:bCs/>
            <w:sz w:val="28"/>
            <w:szCs w:val="28"/>
          </w:rPr>
          <w:t>.</w:t>
        </w:r>
        <w:r w:rsidRPr="00B6567A">
          <w:rPr>
            <w:rStyle w:val="a7"/>
            <w:b/>
            <w:bCs/>
            <w:sz w:val="28"/>
            <w:szCs w:val="28"/>
            <w:lang w:val="en-US"/>
          </w:rPr>
          <w:t>narod</w:t>
        </w:r>
        <w:r w:rsidRPr="00B6567A">
          <w:rPr>
            <w:rStyle w:val="a7"/>
            <w:b/>
            <w:bCs/>
            <w:sz w:val="28"/>
            <w:szCs w:val="28"/>
          </w:rPr>
          <w:t>.</w:t>
        </w:r>
        <w:r w:rsidRPr="00B6567A">
          <w:rPr>
            <w:rStyle w:val="a7"/>
            <w:b/>
            <w:bCs/>
            <w:sz w:val="28"/>
            <w:szCs w:val="28"/>
            <w:lang w:val="en-US"/>
          </w:rPr>
          <w:t>ru</w:t>
        </w:r>
      </w:hyperlink>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B6567A">
        <w:rPr>
          <w:rFonts w:ascii="Times New Roman" w:hAnsi="Times New Roman" w:cs="Times New Roman"/>
          <w:b/>
          <w:bCs/>
          <w:sz w:val="28"/>
          <w:szCs w:val="28"/>
        </w:rPr>
        <w:t xml:space="preserve">7. </w:t>
      </w:r>
      <w:r w:rsidRPr="00B6567A">
        <w:rPr>
          <w:rStyle w:val="c5c13"/>
          <w:rFonts w:ascii="Times New Roman" w:hAnsi="Times New Roman" w:cs="Times New Roman"/>
          <w:b/>
          <w:bCs/>
          <w:sz w:val="28"/>
          <w:szCs w:val="28"/>
        </w:rPr>
        <w:t>Оборудование :</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8"/>
          <w:szCs w:val="28"/>
        </w:rPr>
      </w:pPr>
      <w:r w:rsidRPr="00B6567A">
        <w:rPr>
          <w:rFonts w:ascii="Times New Roman" w:hAnsi="Times New Roman" w:cs="Times New Roman"/>
          <w:sz w:val="28"/>
          <w:szCs w:val="28"/>
        </w:rPr>
        <w:t>1.Компьютер, диски</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sz w:val="28"/>
          <w:szCs w:val="28"/>
          <w:lang w:val="en-US"/>
        </w:rPr>
        <w:sectPr w:rsidR="00723B6D" w:rsidRPr="00F450CA" w:rsidSect="009705D5">
          <w:pgSz w:w="11906" w:h="16838"/>
          <w:pgMar w:top="1134" w:right="850" w:bottom="1134" w:left="1701" w:header="708" w:footer="708" w:gutter="0"/>
          <w:cols w:space="708"/>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8"/>
        <w:gridCol w:w="4929"/>
      </w:tblGrid>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b/>
                <w:bCs/>
                <w:sz w:val="28"/>
                <w:szCs w:val="28"/>
              </w:rPr>
              <w:t>Тема</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Содержание тематического модуля</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Виды деятельности учащихся</w:t>
            </w:r>
          </w:p>
        </w:tc>
      </w:tr>
      <w:tr w:rsidR="00723B6D" w:rsidRPr="002C61E6">
        <w:tc>
          <w:tcPr>
            <w:tcW w:w="4928" w:type="dxa"/>
          </w:tcPr>
          <w:p w:rsidR="00723B6D" w:rsidRPr="002C5E14" w:rsidRDefault="00723B6D" w:rsidP="002C61E6">
            <w:pPr>
              <w:spacing w:after="0" w:line="240" w:lineRule="auto"/>
              <w:rPr>
                <w:lang w:val="en-US"/>
              </w:rPr>
            </w:pPr>
            <w:r w:rsidRPr="002C5E14">
              <w:rPr>
                <w:lang w:val="en-US"/>
              </w:rPr>
              <w:t xml:space="preserve"> </w:t>
            </w:r>
            <w:r w:rsidRPr="002C61E6">
              <w:rPr>
                <w:rFonts w:ascii="Times New Roman" w:hAnsi="Times New Roman" w:cs="Times New Roman"/>
                <w:sz w:val="28"/>
                <w:szCs w:val="28"/>
                <w:lang w:val="en-US"/>
              </w:rPr>
              <w:t>Unit</w:t>
            </w:r>
            <w:r w:rsidRPr="002C5E14">
              <w:rPr>
                <w:rFonts w:ascii="Times New Roman" w:hAnsi="Times New Roman" w:cs="Times New Roman"/>
                <w:sz w:val="28"/>
                <w:szCs w:val="28"/>
                <w:lang w:val="en-US"/>
              </w:rPr>
              <w:t xml:space="preserve"> 1</w:t>
            </w:r>
            <w:r w:rsidRPr="002C5E14">
              <w:rPr>
                <w:lang w:val="en-US"/>
              </w:rPr>
              <w:t xml:space="preserve"> </w:t>
            </w:r>
          </w:p>
          <w:p w:rsidR="00723B6D" w:rsidRPr="002C5E14"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Two</w:t>
            </w: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Capitals</w:t>
            </w:r>
            <w:r w:rsidRPr="002C5E14">
              <w:rPr>
                <w:rFonts w:ascii="Times New Roman" w:hAnsi="Times New Roman" w:cs="Times New Roman"/>
                <w:sz w:val="28"/>
                <w:szCs w:val="28"/>
                <w:lang w:val="en-US"/>
              </w:rPr>
              <w:t>.</w:t>
            </w:r>
          </w:p>
          <w:p w:rsidR="00723B6D" w:rsidRPr="002C5E14" w:rsidRDefault="00723B6D" w:rsidP="002C61E6">
            <w:pPr>
              <w:spacing w:after="0" w:line="240" w:lineRule="auto"/>
              <w:rPr>
                <w:lang w:val="en-US"/>
              </w:rPr>
            </w:pP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Steps</w:t>
            </w:r>
            <w:r w:rsidRPr="002C5E14">
              <w:rPr>
                <w:rFonts w:ascii="Times New Roman" w:hAnsi="Times New Roman" w:cs="Times New Roman"/>
                <w:sz w:val="28"/>
                <w:szCs w:val="28"/>
                <w:lang w:val="en-US"/>
              </w:rPr>
              <w:t xml:space="preserve"> 1—10 (17 </w:t>
            </w:r>
            <w:r w:rsidRPr="002C61E6">
              <w:rPr>
                <w:rFonts w:ascii="Times New Roman" w:hAnsi="Times New Roman" w:cs="Times New Roman"/>
                <w:sz w:val="28"/>
                <w:szCs w:val="28"/>
              </w:rPr>
              <w:t>часов</w:t>
            </w:r>
            <w:r w:rsidRPr="002C5E14">
              <w:rPr>
                <w:rFonts w:ascii="Times New Roman" w:hAnsi="Times New Roman" w:cs="Times New Roman"/>
                <w:sz w:val="28"/>
                <w:szCs w:val="28"/>
                <w:lang w:val="en-US"/>
              </w:rPr>
              <w:t xml:space="preserve">) </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Путешествия.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Москва.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Санкт-Петербург.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Мой класс и мои одноклассники. Памятники знаменитым людям. Кремль.</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Красная площадь.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Суздаль.</w:t>
            </w:r>
          </w:p>
          <w:p w:rsidR="00723B6D" w:rsidRPr="002C61E6" w:rsidRDefault="00723B6D" w:rsidP="002C61E6">
            <w:pPr>
              <w:spacing w:after="0" w:line="240" w:lineRule="auto"/>
            </w:pPr>
            <w:r w:rsidRPr="002C61E6">
              <w:rPr>
                <w:rFonts w:ascii="Times New Roman" w:hAnsi="Times New Roman" w:cs="Times New Roman"/>
                <w:sz w:val="28"/>
                <w:szCs w:val="28"/>
              </w:rPr>
              <w:t xml:space="preserve"> Московский зоопарк.</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Учащиеся: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следующие после него утверждения с содержащейся в тексте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неопределенными местоимениями и учат- ся употреблять их в речи; • дополняют предложения подходящими лексическими единицами/верными глагольными формами;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дифференцируют на слух звуки/слова/словосочетания английского языка; • описывают увлечения своих одноклассников;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Санкт-Петербурге и озаглавливают его;</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расширяют свои знания о Москве и Санкт-Петербурге, достопримечательностях этих городов;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Санкт-Петербурге на основе плана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совершенствуют навыки построения вопросительных и отрицательных предложений с неопределенными местоимениями;</w:t>
            </w:r>
          </w:p>
          <w:p w:rsidR="00723B6D" w:rsidRPr="002C61E6" w:rsidRDefault="00723B6D" w:rsidP="002C61E6">
            <w:pPr>
              <w:spacing w:after="0" w:line="240" w:lineRule="auto"/>
            </w:pPr>
          </w:p>
        </w:tc>
      </w:tr>
      <w:tr w:rsidR="00723B6D" w:rsidRPr="002C61E6">
        <w:tc>
          <w:tcPr>
            <w:tcW w:w="4928" w:type="dxa"/>
          </w:tcPr>
          <w:p w:rsidR="00723B6D" w:rsidRPr="002C61E6" w:rsidRDefault="00723B6D" w:rsidP="002C61E6">
            <w:pPr>
              <w:spacing w:after="0" w:line="240" w:lineRule="auto"/>
            </w:pPr>
          </w:p>
        </w:tc>
        <w:tc>
          <w:tcPr>
            <w:tcW w:w="4929" w:type="dxa"/>
          </w:tcPr>
          <w:p w:rsidR="00723B6D" w:rsidRPr="002C61E6" w:rsidRDefault="00723B6D" w:rsidP="002C61E6">
            <w:pPr>
              <w:spacing w:after="0" w:line="240" w:lineRule="auto"/>
              <w:rPr>
                <w:rFonts w:ascii="Times New Roman" w:hAnsi="Times New Roman" w:cs="Times New Roman"/>
                <w:sz w:val="28"/>
                <w:szCs w:val="28"/>
              </w:rPr>
            </w:pP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извлекают информацию из текстов для чтения и аудирования;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текст на слух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особенностями значений прилагательных high и tall, учатся использовать данные прилагательные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Кремле и соотносят его содержание с приведенными утверждениями;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способами обозначения количества в английском языке, учатся корректно использовать количественные местоимения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Суздале на основе текста-образца;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такой способ словообразования, как конверсия, для создания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утверждения типа «верно/неверно/в тексте не сказано» с содержанием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значений глаголов to say и to tell, используют данные глаголы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Москве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Москве, используя полученные страноведческие знания;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.сравнивают Москву и Санкт-Петербург на основе материала из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неподготовленные высказывания о Москве и Санкт-Петербурге на основе плана;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восстанавливают логико-смысловые связи в тексте;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литературно-поэтической формой «лимерик», выразительно читают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смысле прочитанного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разучивают и поют песню;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Unit 2</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 Visiting Britain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Проведение досуга.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Проведение каникул.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География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Река Темза.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Ирландия.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Достопримечательности  Лондона.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Города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Климат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Оксфорд</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на слух текст и выполняют задание на альтернативный выбор;</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правилами написания электронного сообщения;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неправильными глаголами и учатся употреблять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правила образования present simple и past simple, совершенствуют навыки их использования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соблюдают правила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описывают картинки, используя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аудирования;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 используют суффиксы -у/-ful/-аl для образования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выражают отношение к фактам, события, людям;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переводят словосочетания с английского на русский;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британскими географическими названиями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существительных isle и island;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Великобритании и подбирают к нему подходящий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социокультурные знания, дополняя их сведениями о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 Темзе и письменно фиксируют существенную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особенностями употребления в речи числительных hundred/thousand/million; используют их в своих высказываниях;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в речи наречий too/also и словосочетания as well, слова either, используют их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об Ирландии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достопримечательностях Лондона и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употребления определенного артикля с географическими названиями, с названиями достопримечательностей;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извлекают информацию из текста о парках и улицах Лондона и используют ее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климате Великобритании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Великобритании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Соединенном Королевстве и его столице;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о Лондоне; • выразительно читают стихотворение о Лондоне;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3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Traditions, Holidays, Festivals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рождения.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Празднование Нового года в Великобритании и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святого Валентина.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Пасха. Хэллоуин.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Рождество в Великобритании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рассказывают о том, как празднуют свои дни рождения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вопросы на основе приведенных ответов;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построения сложноподчиненных предложений;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использования относительных местоимений who, which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картинки, используя лексику блока; • читают текст о праздновании Нового года и Дня святого Валентина,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звуки/слова/словосочетания английского языка; • составляют развернутое монологическое высказывание о любимом празднике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и соотносят их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особенностями лексических единиц festival, holiday. Учатся корректно использовать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праздновании Пасхи и Хэллоуина и фиксируют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предлогами/глагольными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о Британских праздниках и соотносят их с названиями;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языковыми способами выражения реакции на реплику собеседника при ведении диалога;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монологические высказывания о праздниках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знания о традициях и культуре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трансформируют по</w:t>
            </w:r>
            <w:r w:rsidR="002C5E14">
              <w:rPr>
                <w:rFonts w:ascii="Times New Roman" w:hAnsi="Times New Roman" w:cs="Times New Roman"/>
                <w:sz w:val="28"/>
                <w:szCs w:val="28"/>
              </w:rPr>
              <w:t>велительные предложения из пря</w:t>
            </w:r>
            <w:r w:rsidRPr="002C61E6">
              <w:rPr>
                <w:rFonts w:ascii="Times New Roman" w:hAnsi="Times New Roman" w:cs="Times New Roman"/>
                <w:sz w:val="28"/>
                <w:szCs w:val="28"/>
              </w:rPr>
              <w:t xml:space="preserve">мой речи в косвенную;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новогоднего письма-пожелания Деду Морозу;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праздновании Нового года в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предлогов с обстоятельствами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money, используют данное существительное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России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поздравительную открытку;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праздниках и традициях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Великобритании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праздновании Рождества в Лондоне,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разучивают и поют песню Jingle Bells;</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выразительно читают стихотворение;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4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The Country across the Ocean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Открытие Америки.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США.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Коренные жители Америки.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Нью-Йорк.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Чикаго</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микродиалоги на основе опор;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словосочетания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реагировать на реплики собеседника при ведении диалога, используя речевые штампы и клише;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об открытии Америки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тексты на слух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future simple, рассказывая о событиях в будущем;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звуки/слова/cловосочетания английского языка; • выражают уверенность/неуверенность в чем-то, используя лексико-грамматический материал урока;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различиями в значениях прилагательных certain и positive, употребляют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особенностями употребления в речи глагола to arrive, используют данный глагол при построении высказываний;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формами/предлогами/лексическими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построения придаточных предложений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 коренных жителях Америки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развернутые монологические высказывания о коренных жителях Америки на основе текста-образца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обмениваются мнениями в рамках участия в микродиалоге;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содержании текста о Нью-Йорке;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социокультурные знания, получая новые сведения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различиями в значениях существительных bank и shore, употребляют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об Америке и соотносят верные и ложные утверждения с его содержанием;</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формулируют вопросы к тексту;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США на основе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используют суффикс -an для образования прилагательных, обозначающих национальность; • читают текст о Нью-Йорке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present simple, present continuous, конструкции to be going to для обозначения планов на будущее;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микродиалоги на основе диалога-образца;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Нью-Йорке;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Нью-Йорке на основе изобразительной опоры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соотносят утверждения типа «верно/не- 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 ния о США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Чикаго и соотносят содержание его параграфов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выполняют проектное задание;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5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Favourite Pastimes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Любимые способы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Города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Погода.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Времена 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Одежда.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rPr>
              <w:t>Покупки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и извлекают из него запрашиваемую информацию о городах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микродиалоги о погоде;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рассказывают о планах на завтрашний день;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обозначать температуру воздуха;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выполняют аудирование с пониманием основного содержания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высказываются о любимых временах года;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догадываются о содержании текста по заголовку и картинке;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аудирования;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различных грамматических конструкций для обозначения будущего;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вежливыми способами прерывания говорящего при ведении диалога, применяют используемые с этой целью фразы при построении собственных диалогов;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открыток;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к тексту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диалоги из приведенных реплик;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подбирают заголовок к тексту для аудирования; • рассказывают о любимых способах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единицами/предлогами/верными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 которые употребляются только во множественном числе, используют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на уровне сверхфразового единства на основе текста для аудирования;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построения сложных предложений, содержащих придаточные предложения условия;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о своих предпочтениях в одежде;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извлекают информацию из текстов для чтения и аудирования;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по предложенной проблеме на основе информации, полученной из текста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пишут диктант на лексико-грамматический материал блока;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отвечают на вопросы о своем свободном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об одежде на основе плана;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6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What We Are Like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Способности и достижения.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Описание внешности.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Герои популярных фильмов</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представление о модальных глаголах (can, must, have to, should, may), совершенствуют навыки использования данных глаголов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оборотом to be able, to, используют его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слушают и выразительно читают рифмовку;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диалог-расспрос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словами, обозначающими руки, ноги, пальцы, используют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говорят о том, что они могут/не могут делать;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содержание текстов для аудирования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hair, используют его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обозначать температуру воздуха;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микродиалоги-расспросы, содержащие описание внешности людей,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дополняют предложения верными местоимениями;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людей, изображенных на картинках; • знакомятся со способами выражения удивления при ведении диалога;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соотносят его содержание с изображения- 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внешность человека, используя лексику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смягчать описание отрицательных характеристик людей/предметов;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его содержание с имеющейся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формы модальных глаголов;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подбирают к нему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на слух текст и соотносят его содержание с изображением на картинке;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героев сказок Пушкина с опорой на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своих друзьях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развернутое описание человека на основе ключевых слов; • составляют свободное неподготовленное монологическое высказывание описательного характера об одном из членов своей семьи;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лимерики;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bl>
    <w:p w:rsidR="00723B6D" w:rsidRPr="00090F46" w:rsidRDefault="00723B6D" w:rsidP="00A72E39"/>
    <w:p w:rsidR="00723B6D" w:rsidRDefault="00723B6D" w:rsidP="00A72E39"/>
    <w:p w:rsidR="00723B6D" w:rsidRDefault="00723B6D" w:rsidP="00A72E39"/>
    <w:p w:rsidR="00723B6D" w:rsidRDefault="00723B6D" w:rsidP="00A72E39"/>
    <w:sectPr w:rsidR="00723B6D" w:rsidSect="00A72E3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E5" w:rsidRDefault="005C0FE5" w:rsidP="008D2603">
      <w:pPr>
        <w:spacing w:after="0" w:line="240" w:lineRule="auto"/>
      </w:pPr>
      <w:r>
        <w:separator/>
      </w:r>
    </w:p>
  </w:endnote>
  <w:endnote w:type="continuationSeparator" w:id="0">
    <w:p w:rsidR="005C0FE5" w:rsidRDefault="005C0FE5" w:rsidP="008D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E5" w:rsidRDefault="005C0FE5" w:rsidP="008D2603">
      <w:pPr>
        <w:spacing w:after="0" w:line="240" w:lineRule="auto"/>
      </w:pPr>
      <w:r>
        <w:separator/>
      </w:r>
    </w:p>
  </w:footnote>
  <w:footnote w:type="continuationSeparator" w:id="0">
    <w:p w:rsidR="005C0FE5" w:rsidRDefault="005C0FE5" w:rsidP="008D2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31B9"/>
    <w:multiLevelType w:val="hybridMultilevel"/>
    <w:tmpl w:val="2D2C5ABA"/>
    <w:lvl w:ilvl="0" w:tplc="919C7D82">
      <w:start w:val="1"/>
      <w:numFmt w:val="decimal"/>
      <w:lvlText w:val="%1."/>
      <w:lvlJc w:val="left"/>
      <w:pPr>
        <w:tabs>
          <w:tab w:val="num" w:pos="1436"/>
        </w:tabs>
        <w:ind w:left="1361" w:hanging="12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D27A1E"/>
    <w:multiLevelType w:val="hybridMultilevel"/>
    <w:tmpl w:val="3762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7B5"/>
    <w:rsid w:val="0002015D"/>
    <w:rsid w:val="00074EA6"/>
    <w:rsid w:val="00090F46"/>
    <w:rsid w:val="000A4E1C"/>
    <w:rsid w:val="000E70B0"/>
    <w:rsid w:val="00131047"/>
    <w:rsid w:val="00196AED"/>
    <w:rsid w:val="00207BCA"/>
    <w:rsid w:val="002C5E14"/>
    <w:rsid w:val="002C61E6"/>
    <w:rsid w:val="002D76F6"/>
    <w:rsid w:val="002F03C6"/>
    <w:rsid w:val="002F10CC"/>
    <w:rsid w:val="002F4988"/>
    <w:rsid w:val="002F6B1B"/>
    <w:rsid w:val="003170C3"/>
    <w:rsid w:val="00373B5C"/>
    <w:rsid w:val="003D217D"/>
    <w:rsid w:val="00433CC0"/>
    <w:rsid w:val="005057B5"/>
    <w:rsid w:val="005C0FE5"/>
    <w:rsid w:val="00602F61"/>
    <w:rsid w:val="00635670"/>
    <w:rsid w:val="00646A73"/>
    <w:rsid w:val="00723B6D"/>
    <w:rsid w:val="007A6843"/>
    <w:rsid w:val="007F611D"/>
    <w:rsid w:val="00867A98"/>
    <w:rsid w:val="00891466"/>
    <w:rsid w:val="008C1FEA"/>
    <w:rsid w:val="008D2603"/>
    <w:rsid w:val="008F3406"/>
    <w:rsid w:val="00945FD4"/>
    <w:rsid w:val="009705D5"/>
    <w:rsid w:val="009A7870"/>
    <w:rsid w:val="00A4773C"/>
    <w:rsid w:val="00A72E39"/>
    <w:rsid w:val="00AB55EA"/>
    <w:rsid w:val="00AC7C73"/>
    <w:rsid w:val="00AD2596"/>
    <w:rsid w:val="00AE70F9"/>
    <w:rsid w:val="00B6246A"/>
    <w:rsid w:val="00B6567A"/>
    <w:rsid w:val="00BB5C08"/>
    <w:rsid w:val="00BE61B0"/>
    <w:rsid w:val="00C77C19"/>
    <w:rsid w:val="00D96453"/>
    <w:rsid w:val="00DA5F56"/>
    <w:rsid w:val="00E367F8"/>
    <w:rsid w:val="00E4153B"/>
    <w:rsid w:val="00EB7896"/>
    <w:rsid w:val="00ED3272"/>
    <w:rsid w:val="00F000C2"/>
    <w:rsid w:val="00F125E9"/>
    <w:rsid w:val="00F36307"/>
    <w:rsid w:val="00F450CA"/>
    <w:rsid w:val="00F67781"/>
    <w:rsid w:val="00F84C8D"/>
    <w:rsid w:val="00FD581E"/>
    <w:rsid w:val="00FD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69DB7"/>
  <w15:docId w15:val="{A9AB7E29-96FF-4912-8762-BD0646C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D3272"/>
    <w:pPr>
      <w:spacing w:after="0" w:line="240" w:lineRule="auto"/>
      <w:ind w:left="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link w:val="a3"/>
    <w:uiPriority w:val="99"/>
    <w:locked/>
    <w:rsid w:val="00ED3272"/>
    <w:rPr>
      <w:rFonts w:ascii="Times New Roman" w:hAnsi="Times New Roman" w:cs="Times New Roman"/>
      <w:sz w:val="24"/>
      <w:szCs w:val="24"/>
      <w:lang w:eastAsia="ru-RU"/>
    </w:rPr>
  </w:style>
  <w:style w:type="table" w:styleId="a5">
    <w:name w:val="Table Grid"/>
    <w:basedOn w:val="a1"/>
    <w:uiPriority w:val="99"/>
    <w:rsid w:val="00BE61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8C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8C1FEA"/>
    <w:rPr>
      <w:rFonts w:ascii="Courier New" w:hAnsi="Courier New" w:cs="Courier New"/>
      <w:sz w:val="20"/>
      <w:szCs w:val="20"/>
      <w:lang w:eastAsia="ru-RU"/>
    </w:rPr>
  </w:style>
  <w:style w:type="paragraph" w:styleId="a6">
    <w:name w:val="List Paragraph"/>
    <w:basedOn w:val="a"/>
    <w:uiPriority w:val="99"/>
    <w:qFormat/>
    <w:rsid w:val="00F450CA"/>
    <w:pPr>
      <w:spacing w:after="0" w:line="240" w:lineRule="auto"/>
      <w:ind w:left="720"/>
    </w:pPr>
    <w:rPr>
      <w:rFonts w:ascii="Times New Roman" w:eastAsia="Times New Roman" w:hAnsi="Times New Roman" w:cs="Times New Roman"/>
      <w:sz w:val="24"/>
      <w:szCs w:val="24"/>
      <w:lang w:eastAsia="ru-RU"/>
    </w:rPr>
  </w:style>
  <w:style w:type="character" w:styleId="a7">
    <w:name w:val="Hyperlink"/>
    <w:uiPriority w:val="99"/>
    <w:semiHidden/>
    <w:rsid w:val="00F450CA"/>
    <w:rPr>
      <w:color w:val="0000FF"/>
      <w:u w:val="single"/>
    </w:rPr>
  </w:style>
  <w:style w:type="paragraph" w:customStyle="1" w:styleId="Style2">
    <w:name w:val="Style2"/>
    <w:basedOn w:val="a"/>
    <w:uiPriority w:val="99"/>
    <w:rsid w:val="00F450CA"/>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450CA"/>
    <w:pPr>
      <w:widowControl w:val="0"/>
      <w:autoSpaceDE w:val="0"/>
      <w:autoSpaceDN w:val="0"/>
      <w:adjustRightInd w:val="0"/>
      <w:spacing w:after="0" w:line="274" w:lineRule="exact"/>
      <w:ind w:firstLine="557"/>
    </w:pPr>
    <w:rPr>
      <w:rFonts w:ascii="Times New Roman" w:eastAsia="Times New Roman" w:hAnsi="Times New Roman" w:cs="Times New Roman"/>
      <w:sz w:val="24"/>
      <w:szCs w:val="24"/>
      <w:lang w:eastAsia="ru-RU"/>
    </w:rPr>
  </w:style>
  <w:style w:type="paragraph" w:customStyle="1" w:styleId="Style5">
    <w:name w:val="Style5"/>
    <w:basedOn w:val="a"/>
    <w:uiPriority w:val="99"/>
    <w:rsid w:val="00F450C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F450C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12c25">
    <w:name w:val="c12 c25"/>
    <w:basedOn w:val="a"/>
    <w:uiPriority w:val="99"/>
    <w:rsid w:val="00F45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F450CA"/>
    <w:rPr>
      <w:rFonts w:ascii="Times New Roman" w:hAnsi="Times New Roman" w:cs="Times New Roman"/>
      <w:b/>
      <w:bCs/>
      <w:i/>
      <w:iCs/>
      <w:sz w:val="20"/>
      <w:szCs w:val="20"/>
    </w:rPr>
  </w:style>
  <w:style w:type="character" w:customStyle="1" w:styleId="FontStyle13">
    <w:name w:val="Font Style13"/>
    <w:uiPriority w:val="99"/>
    <w:rsid w:val="00F450CA"/>
    <w:rPr>
      <w:rFonts w:ascii="Times New Roman" w:hAnsi="Times New Roman" w:cs="Times New Roman"/>
      <w:sz w:val="12"/>
      <w:szCs w:val="12"/>
    </w:rPr>
  </w:style>
  <w:style w:type="character" w:customStyle="1" w:styleId="FontStyle11">
    <w:name w:val="Font Style11"/>
    <w:uiPriority w:val="99"/>
    <w:rsid w:val="00F450CA"/>
    <w:rPr>
      <w:rFonts w:ascii="Times New Roman" w:hAnsi="Times New Roman" w:cs="Times New Roman"/>
      <w:b/>
      <w:bCs/>
      <w:sz w:val="26"/>
      <w:szCs w:val="26"/>
    </w:rPr>
  </w:style>
  <w:style w:type="character" w:customStyle="1" w:styleId="c5">
    <w:name w:val="c5"/>
    <w:basedOn w:val="a0"/>
    <w:uiPriority w:val="99"/>
    <w:rsid w:val="00F450CA"/>
  </w:style>
  <w:style w:type="character" w:customStyle="1" w:styleId="c5c13">
    <w:name w:val="c5 c13"/>
    <w:basedOn w:val="a0"/>
    <w:uiPriority w:val="99"/>
    <w:rsid w:val="00F450CA"/>
  </w:style>
  <w:style w:type="paragraph" w:styleId="a8">
    <w:name w:val="header"/>
    <w:basedOn w:val="a"/>
    <w:link w:val="a9"/>
    <w:uiPriority w:val="99"/>
    <w:semiHidden/>
    <w:unhideWhenUsed/>
    <w:rsid w:val="008D2603"/>
    <w:pPr>
      <w:tabs>
        <w:tab w:val="center" w:pos="4677"/>
        <w:tab w:val="right" w:pos="9355"/>
      </w:tabs>
    </w:pPr>
  </w:style>
  <w:style w:type="character" w:customStyle="1" w:styleId="a9">
    <w:name w:val="Верхний колонтитул Знак"/>
    <w:link w:val="a8"/>
    <w:uiPriority w:val="99"/>
    <w:semiHidden/>
    <w:rsid w:val="008D2603"/>
    <w:rPr>
      <w:rFonts w:cs="Calibri"/>
      <w:lang w:eastAsia="en-US"/>
    </w:rPr>
  </w:style>
  <w:style w:type="paragraph" w:styleId="aa">
    <w:name w:val="footer"/>
    <w:basedOn w:val="a"/>
    <w:link w:val="ab"/>
    <w:uiPriority w:val="99"/>
    <w:semiHidden/>
    <w:unhideWhenUsed/>
    <w:rsid w:val="008D2603"/>
    <w:pPr>
      <w:tabs>
        <w:tab w:val="center" w:pos="4677"/>
        <w:tab w:val="right" w:pos="9355"/>
      </w:tabs>
    </w:pPr>
  </w:style>
  <w:style w:type="character" w:customStyle="1" w:styleId="ab">
    <w:name w:val="Нижний колонтитул Знак"/>
    <w:link w:val="aa"/>
    <w:uiPriority w:val="99"/>
    <w:semiHidden/>
    <w:rsid w:val="008D260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lishteacher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nder-english.narod.ru" TargetMode="External"/><Relationship Id="rId5" Type="http://schemas.openxmlformats.org/officeDocument/2006/relationships/footnotes" Target="footnotes.xml"/><Relationship Id="rId10"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8030</Words>
  <Characters>45775</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3.Дидактические материалы:	</vt:lpstr>
      <vt:lpstr>4.Материалы для контроля:</vt:lpstr>
      <vt:lpstr>Литература, рекомендованная для учащихся</vt:lpstr>
      <vt:lpstr/>
    </vt:vector>
  </TitlesOfParts>
  <Company>StartSoft</Company>
  <LinksUpToDate>false</LinksUpToDate>
  <CharactersWithSpaces>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иван иванов</cp:lastModifiedBy>
  <cp:revision>10</cp:revision>
  <dcterms:created xsi:type="dcterms:W3CDTF">2014-10-14T17:13:00Z</dcterms:created>
  <dcterms:modified xsi:type="dcterms:W3CDTF">2018-12-26T16:08:00Z</dcterms:modified>
</cp:coreProperties>
</file>